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C" w:rsidRPr="00CC601C" w:rsidRDefault="00CC601C" w:rsidP="007B6D41">
      <w:pPr>
        <w:spacing w:after="0" w:line="240" w:lineRule="auto"/>
        <w:jc w:val="center"/>
      </w:pPr>
      <w:r w:rsidRPr="00CC601C">
        <w:t xml:space="preserve">Лекция </w:t>
      </w:r>
      <w:r>
        <w:t>8</w:t>
      </w:r>
    </w:p>
    <w:p w:rsidR="00CC601C" w:rsidRPr="00CC601C" w:rsidRDefault="00CC601C" w:rsidP="007B6D41">
      <w:pPr>
        <w:spacing w:after="0" w:line="240" w:lineRule="auto"/>
        <w:jc w:val="center"/>
      </w:pPr>
      <w:r w:rsidRPr="00CC601C">
        <w:t>ВОДОПРОПУСКНЫЕ ТРУБЫ</w:t>
      </w:r>
      <w:r>
        <w:t>. РАСЧЕТ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Строительство дорог в пересеченной местности и горных условиях потреб</w:t>
      </w:r>
      <w:r w:rsidRPr="002D1234">
        <w:t>о</w:t>
      </w:r>
      <w:r w:rsidRPr="002D1234">
        <w:t>вало решения многих вопросов возведения труб на косогорах. Принципиал</w:t>
      </w:r>
      <w:r w:rsidRPr="002D1234">
        <w:t>ь</w:t>
      </w:r>
      <w:r w:rsidRPr="002D1234">
        <w:t>ные схемы таких труб предусматривают различные решения; ступенчатые, наклонные с быстротоком и др. (</w:t>
      </w:r>
      <w:hyperlink r:id="rId6" w:anchor="i208232" w:tooltip="Схемы труб на косогорах" w:history="1">
        <w:r w:rsidRPr="002D1234">
          <w:rPr>
            <w:rStyle w:val="a5"/>
          </w:rPr>
          <w:t>рис. 15</w:t>
        </w:r>
      </w:hyperlink>
      <w:r w:rsidRPr="002D1234">
        <w:t>) [</w:t>
      </w:r>
      <w:hyperlink r:id="rId7" w:anchor="i687061" w:tooltip="Толмачев К.Х. Автомобильные дороги: Специальные сооружения" w:history="1">
        <w:r w:rsidRPr="002D1234">
          <w:rPr>
            <w:rStyle w:val="a5"/>
          </w:rPr>
          <w:t>22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bookmarkStart w:id="0" w:name="i208232"/>
      <w:r w:rsidRPr="002D1234">
        <w:drawing>
          <wp:inline distT="0" distB="0" distL="0" distR="0" wp14:anchorId="7299E4E1" wp14:editId="14EE9276">
            <wp:extent cx="2253615" cy="258000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615" cy="258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15. Схемы труб на косогорах: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а - ступенчатая; б - с лотком в виде быстротока; в - на скальном грунте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связи со значительной стоимостью труб на косогорах, у которых лоток (прямо или ступенчато) соответствует уклону лога, и сложностью их стро</w:t>
      </w:r>
      <w:r w:rsidRPr="002D1234">
        <w:t>и</w:t>
      </w:r>
      <w:r w:rsidRPr="002D1234">
        <w:t>тельства были созданы новые типы водопропускных сооружений.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Ленгипротрансмост разработал несколько вариантов таких сооружений с и</w:t>
      </w:r>
      <w:r w:rsidRPr="002D1234">
        <w:t>с</w:t>
      </w:r>
      <w:r w:rsidRPr="002D1234">
        <w:t>пользованием обычных типовых железобетонных звеньев, опирающихся на ступенчатые или свайные фундаменты (</w:t>
      </w:r>
      <w:hyperlink r:id="rId9" w:anchor="i215937" w:tooltip="Трубы на косогорах" w:history="1">
        <w:r w:rsidRPr="002D1234">
          <w:rPr>
            <w:rStyle w:val="a5"/>
          </w:rPr>
          <w:t>рис. 16</w:t>
        </w:r>
      </w:hyperlink>
      <w:r w:rsidRPr="002D1234">
        <w:t>).</w:t>
      </w:r>
    </w:p>
    <w:p w:rsidR="002D1234" w:rsidRPr="002D1234" w:rsidRDefault="002D1234" w:rsidP="002D1234">
      <w:pPr>
        <w:spacing w:after="0" w:line="240" w:lineRule="auto"/>
        <w:jc w:val="both"/>
      </w:pPr>
      <w:bookmarkStart w:id="1" w:name="i215937"/>
      <w:r w:rsidRPr="002D1234">
        <w:lastRenderedPageBreak/>
        <w:drawing>
          <wp:inline distT="0" distB="0" distL="0" distR="0" wp14:anchorId="1F7582F9" wp14:editId="7A2E5695">
            <wp:extent cx="5236210" cy="6498590"/>
            <wp:effectExtent l="19050" t="0" r="254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649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16. Трубы на косогорах: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а - типовое решение; б - с укреплением откоса насыпи; в - с консольным водосбросом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Труба со ступенчатым фундаментом в условиях косогорности обладает р</w:t>
      </w:r>
      <w:r w:rsidRPr="002D1234">
        <w:t>я</w:t>
      </w:r>
      <w:r w:rsidRPr="002D1234">
        <w:t>дом недостатков: большие объемы котлованов и кладки фундаментов, во</w:t>
      </w:r>
      <w:r w:rsidRPr="002D1234">
        <w:t>з</w:t>
      </w:r>
      <w:r w:rsidRPr="002D1234">
        <w:t>можность осадки и растяжки сооружений при слабых и вечномерзлых гру</w:t>
      </w:r>
      <w:r w:rsidRPr="002D1234">
        <w:t>н</w:t>
      </w:r>
      <w:r w:rsidRPr="002D1234">
        <w:t>тах, большая длина трубы и др. [</w:t>
      </w:r>
      <w:hyperlink r:id="rId11" w:anchor="i693794" w:tooltip="Косогорные железобетонные водопропускные трубы для условий БАМа " w:history="1">
        <w:r w:rsidRPr="002D1234">
          <w:rPr>
            <w:rStyle w:val="a5"/>
          </w:rPr>
          <w:t>23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Для устранения этих недостатков и ускорения строительства на БАМе Ле</w:t>
      </w:r>
      <w:r w:rsidRPr="002D1234">
        <w:t>н</w:t>
      </w:r>
      <w:r w:rsidRPr="002D1234">
        <w:t>гипротрансмост совместно с СКВ Главстройпрома разработал новые ко</w:t>
      </w:r>
      <w:r w:rsidRPr="002D1234">
        <w:t>н</w:t>
      </w:r>
      <w:r w:rsidRPr="002D1234">
        <w:t>структивные решения по укреплению насыпи на выходе из трубы или устройству консольного водосброса. Трубы на столбчатых или свайных фу</w:t>
      </w:r>
      <w:r w:rsidRPr="002D1234">
        <w:t>н</w:t>
      </w:r>
      <w:r w:rsidRPr="002D1234">
        <w:t>даментах могут быть с монолитными или сборными ростверками. Подвод</w:t>
      </w:r>
      <w:r w:rsidRPr="002D1234">
        <w:t>я</w:t>
      </w:r>
      <w:r w:rsidRPr="002D1234">
        <w:t>щее русло выполняется в виде лотка из бетона, ступенчатого перепада, вод</w:t>
      </w:r>
      <w:r w:rsidRPr="002D1234">
        <w:t>о</w:t>
      </w:r>
      <w:r w:rsidRPr="002D1234">
        <w:lastRenderedPageBreak/>
        <w:t>приемного колодца или другого типа сооружения, гасящего энергию потока я предотвращающего фильтрацию воды под сооружением.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Специфика дорожных работ в сложных горных условиях Юга страны потр</w:t>
      </w:r>
      <w:r w:rsidRPr="002D1234">
        <w:t>е</w:t>
      </w:r>
      <w:r w:rsidRPr="002D1234">
        <w:t>бовала отличных от типовых практических решений по строительству вод</w:t>
      </w:r>
      <w:r w:rsidRPr="002D1234">
        <w:t>о</w:t>
      </w:r>
      <w:r w:rsidRPr="002D1234">
        <w:t>пропускных труб, особенно при переходах через глубокие овраги [</w:t>
      </w:r>
      <w:hyperlink r:id="rId12" w:anchor="i701011" w:tooltip="Котляренко М.Т. Строительство водопропускных труб в горных условиях " w:history="1">
        <w:r w:rsidRPr="002D1234">
          <w:rPr>
            <w:rStyle w:val="a5"/>
          </w:rPr>
          <w:t>24</w:t>
        </w:r>
      </w:hyperlink>
      <w:r w:rsidRPr="002D1234">
        <w:t>] . Тр</w:t>
      </w:r>
      <w:r w:rsidRPr="002D1234">
        <w:t>у</w:t>
      </w:r>
      <w:r w:rsidRPr="002D1234">
        <w:t>бы выносили на скальные склоны оврагов, где вырезались устойчивые полки. По дну оврага выполняли скальные тюфяки или каменные отвалы толщиной до 4 м и длиной до 150-200 м, работающие по принципу фильтрующей нас</w:t>
      </w:r>
      <w:r w:rsidRPr="002D1234">
        <w:t>ы</w:t>
      </w:r>
      <w:r w:rsidRPr="002D1234">
        <w:t>пи. При значительных ливнях начинали работать трубы, вынесенные на бо</w:t>
      </w:r>
      <w:r w:rsidRPr="002D1234">
        <w:t>р</w:t>
      </w:r>
      <w:r w:rsidRPr="002D1234">
        <w:t>ты оврагов. К трубам устраивали подводящие и отводящие лотки. В СССР около 40 сооружений такого типа нормально работают более 20 лет.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Целесообразно строительство труб диаметром 0,5 и 0,75 м не только на съе</w:t>
      </w:r>
      <w:r w:rsidRPr="002D1234">
        <w:t>з</w:t>
      </w:r>
      <w:r w:rsidRPr="002D1234">
        <w:t>дах, при малой длине труб, но и под насыпями автомобильных дорог [</w:t>
      </w:r>
      <w:hyperlink r:id="rId13" w:anchor="i718179" w:tooltip="Применение водопропускных труб малых диаметров в условиях поливного земледелия" w:history="1">
        <w:r w:rsidRPr="002D1234">
          <w:rPr>
            <w:rStyle w:val="a5"/>
          </w:rPr>
          <w:t>25</w:t>
        </w:r>
      </w:hyperlink>
      <w:r w:rsidRPr="002D1234">
        <w:t xml:space="preserve">, </w:t>
      </w:r>
      <w:hyperlink r:id="rId14" w:anchor="i726998" w:tooltip="Рабухин JI.Г. О применении водопропускных труб малого диаметра " w:history="1">
        <w:r w:rsidRPr="002D1234">
          <w:rPr>
            <w:rStyle w:val="a5"/>
          </w:rPr>
          <w:t>26</w:t>
        </w:r>
      </w:hyperlink>
      <w:r w:rsidRPr="002D1234">
        <w:t>]. При этом возможна механизированная очистка труб малых диаметров дл</w:t>
      </w:r>
      <w:r w:rsidRPr="002D1234">
        <w:t>и</w:t>
      </w:r>
      <w:r w:rsidRPr="002D1234">
        <w:t>ной 50 м и более. Применение труб малых диаметров, работающих в напо</w:t>
      </w:r>
      <w:r w:rsidRPr="002D1234">
        <w:t>р</w:t>
      </w:r>
      <w:r w:rsidRPr="002D1234">
        <w:t>ном режиме короткое время, что безопасно для насыпи дорог, оправдано, е</w:t>
      </w:r>
      <w:r w:rsidRPr="002D1234">
        <w:t>с</w:t>
      </w:r>
      <w:r w:rsidRPr="002D1234">
        <w:t>ли труба правильно запроектирована и надежно построена [</w:t>
      </w:r>
      <w:hyperlink r:id="rId15" w:anchor="i737244" w:tooltip="Бликштейн С.М. Малые водопропускные трубы на дорогах " w:history="1">
        <w:r w:rsidRPr="002D1234">
          <w:rPr>
            <w:rStyle w:val="a5"/>
          </w:rPr>
          <w:t>27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Постоянно совершенствуются конструкции и методы производства работ по гидроизоляции труб [</w:t>
      </w:r>
      <w:hyperlink r:id="rId16" w:anchor="i747395" w:tooltip="Совершенствование гидроизоляции и укрепления русл водопропускных труб " w:history="1">
        <w:r w:rsidRPr="002D1234">
          <w:rPr>
            <w:rStyle w:val="a5"/>
          </w:rPr>
          <w:t>28</w:t>
        </w:r>
      </w:hyperlink>
      <w:r w:rsidRPr="002D1234">
        <w:t>]. Вместо рекомендуемой ранее защитной стенки из кирпича могут использоваться новые конструкции б виде асбестоцементной плиты (</w:t>
      </w:r>
      <w:hyperlink r:id="rId17" w:anchor="i224921" w:tooltip="Защитные конструкции гидроизоляции труб" w:history="1">
        <w:r w:rsidRPr="002D1234">
          <w:rPr>
            <w:rStyle w:val="a5"/>
          </w:rPr>
          <w:t>рис. 17</w:t>
        </w:r>
      </w:hyperlink>
      <w:r w:rsidRPr="002D1234">
        <w:t>), что дает большую экономию стоимости работ при сокращ</w:t>
      </w:r>
      <w:r w:rsidRPr="002D1234">
        <w:t>е</w:t>
      </w:r>
      <w:r w:rsidRPr="002D1234">
        <w:t>нии сроков строительства.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Другим направлением упрощения гидроизоляции водопропускных труб на БАМе является применение эпоксидно-каменноугольной мастики без устройства защитной стенки из кирпича. Гидроизоляционный слой можно выполнять в заводских условиях [</w:t>
      </w:r>
      <w:hyperlink r:id="rId18" w:anchor="i747395" w:tooltip="Совершенствование гидроизоляции и укрепления русл водопропускных труб " w:history="1">
        <w:r w:rsidRPr="002D1234">
          <w:rPr>
            <w:rStyle w:val="a5"/>
          </w:rPr>
          <w:t>28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bookmarkStart w:id="2" w:name="i224921"/>
      <w:r w:rsidRPr="002D1234">
        <w:drawing>
          <wp:inline distT="0" distB="0" distL="0" distR="0" wp14:anchorId="5EBC80F2" wp14:editId="00ABB6A2">
            <wp:extent cx="4191000" cy="1937385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93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17. Защитные конструкции гидроизоляции труб: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а - типовое решение; б - предлагаемое решение: 1 - оклеечная гидроиз</w:t>
      </w:r>
      <w:r w:rsidRPr="002D1234">
        <w:rPr>
          <w:b/>
          <w:bCs/>
        </w:rPr>
        <w:t>о</w:t>
      </w:r>
      <w:r w:rsidRPr="002D1234">
        <w:rPr>
          <w:b/>
          <w:bCs/>
        </w:rPr>
        <w:t>ляция; 2 - защитная стенка в 1/2 кирпича; 3 - защитный слой; 4 - асб</w:t>
      </w:r>
      <w:r w:rsidRPr="002D1234">
        <w:rPr>
          <w:b/>
          <w:bCs/>
        </w:rPr>
        <w:t>е</w:t>
      </w:r>
      <w:r w:rsidRPr="002D1234">
        <w:rPr>
          <w:b/>
          <w:bCs/>
        </w:rPr>
        <w:t>стоцементная плита; 5 – доска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bookmarkStart w:id="3" w:name="i233502"/>
      <w:bookmarkStart w:id="4" w:name="i245687"/>
      <w:bookmarkStart w:id="5" w:name="_Toc124066669"/>
      <w:bookmarkEnd w:id="3"/>
      <w:r w:rsidRPr="002D1234">
        <w:rPr>
          <w:b/>
          <w:bCs/>
        </w:rPr>
        <w:t>3. ТРУБЫ ИЗ МЕТАЛЛА И ПОЛИМЕРНЫХ МАТЕРИАЛОВ.</w:t>
      </w:r>
      <w:bookmarkEnd w:id="4"/>
      <w:bookmarkEnd w:id="5"/>
    </w:p>
    <w:p w:rsidR="002D1234" w:rsidRPr="002D1234" w:rsidRDefault="002D1234" w:rsidP="002D1234">
      <w:pPr>
        <w:spacing w:after="0" w:line="240" w:lineRule="auto"/>
        <w:jc w:val="both"/>
      </w:pPr>
      <w:r w:rsidRPr="002D1234">
        <w:t>В известных литературных источниках не приведены сведения о том, из к</w:t>
      </w:r>
      <w:r w:rsidRPr="002D1234">
        <w:t>а</w:t>
      </w:r>
      <w:r w:rsidRPr="002D1234">
        <w:t>кого материала (металла, чугуна или стали) впервые начали возводить вод</w:t>
      </w:r>
      <w:r w:rsidRPr="002D1234">
        <w:t>о</w:t>
      </w:r>
      <w:r w:rsidRPr="002D1234">
        <w:t xml:space="preserve">пропускные трубы под насыпями дорог. На не которых железных дорогах </w:t>
      </w:r>
      <w:r w:rsidRPr="002D1234">
        <w:lastRenderedPageBreak/>
        <w:t>нашей страны более 70 лет эксплуатируются чугунные трубы диаметром до 2,1 м [</w:t>
      </w:r>
      <w:hyperlink r:id="rId20" w:anchor="i476537" w:tooltip="Водопропускные трубы под насыпями" w:history="1">
        <w:r w:rsidRPr="002D1234">
          <w:rPr>
            <w:rStyle w:val="a5"/>
          </w:rPr>
          <w:t>1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Первые металлические гофрированные трубы (МГТ) были изготовлены в 1875 г. на Петербургском металлическом заводе и в 1887-1888 гг. они прим</w:t>
      </w:r>
      <w:r w:rsidRPr="002D1234">
        <w:t>е</w:t>
      </w:r>
      <w:r w:rsidRPr="002D1234">
        <w:t>нялись на строительстве Закаспийской железной дороги. В 1887-1914 гг. в России на железнодорожной сети было уложено около 64 тыс. погонных м металлических труб или построено примерно 5 тыс. сооружений. Значител</w:t>
      </w:r>
      <w:r w:rsidRPr="002D1234">
        <w:t>ь</w:t>
      </w:r>
      <w:r w:rsidRPr="002D1234">
        <w:t>но реже МГТ использовались под насыпями автомобильных дорог [</w:t>
      </w:r>
      <w:hyperlink r:id="rId21" w:anchor="i476537" w:tooltip="Водопропускные трубы под насыпями" w:history="1">
        <w:r w:rsidRPr="002D1234">
          <w:rPr>
            <w:rStyle w:val="a5"/>
          </w:rPr>
          <w:t>1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За рубежом МГТ были построены на 10-15 лет позднее. В 1886 г. в США был получен первый патент на гофрированную трубу [</w:t>
      </w:r>
      <w:hyperlink r:id="rId22" w:anchor="i753283" w:tooltip="Гофрированные стальные трубы " w:history="1">
        <w:r w:rsidRPr="002D1234">
          <w:rPr>
            <w:rStyle w:val="a5"/>
          </w:rPr>
          <w:t>29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МГТ начали широко применяться в последние три десятилетия в таких стр</w:t>
      </w:r>
      <w:r w:rsidRPr="002D1234">
        <w:t>а</w:t>
      </w:r>
      <w:r w:rsidRPr="002D1234">
        <w:t>нах, как США, Япония, Франция, Англия, Австралия, Канада, ФРГ и др. В СССР первая партия элементов для гофрированных труб из волнистого м</w:t>
      </w:r>
      <w:r w:rsidRPr="002D1234">
        <w:t>е</w:t>
      </w:r>
      <w:r w:rsidRPr="002D1234">
        <w:t>талла была выпущена в 1972 г.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Широко стали применяться МГТ в связи с промышленным освоением Севера и Востока нашей страны и прежде всего со строительством БАМа и дорог в Западной Сибири.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Однако к началу строительства БАМа проектные организации не были обе</w:t>
      </w:r>
      <w:r w:rsidRPr="002D1234">
        <w:t>с</w:t>
      </w:r>
      <w:r w:rsidRPr="002D1234">
        <w:t>печены типовыми проектами на МГТ для суровых климатических условий [</w:t>
      </w:r>
      <w:hyperlink r:id="rId23" w:anchor="i761562" w:tooltip="Шульман С.А., Ткаченко С.С. Типовое проектирование и разработка новых конструкций искусственных сооружений БАМа " w:history="1">
        <w:r w:rsidRPr="002D1234">
          <w:rPr>
            <w:rStyle w:val="a5"/>
          </w:rPr>
          <w:t>30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действовавших в тот период Нормах на проектирование мостов и труб (СН 200-62) не было указаний о металлических трубах. Только в 1970 г. ЦНИИС разработал указания по проектированию, изготовлению и постройке мета</w:t>
      </w:r>
      <w:r w:rsidRPr="002D1234">
        <w:t>л</w:t>
      </w:r>
      <w:r w:rsidRPr="002D1234">
        <w:t>лических гофрированных водопропускных труб на железных и автомобил</w:t>
      </w:r>
      <w:r w:rsidRPr="002D1234">
        <w:t>ь</w:t>
      </w:r>
      <w:r w:rsidRPr="002D1234">
        <w:t>ных дорогах (ВСН 176-71). Опыт строительства, эксплуатации [</w:t>
      </w:r>
      <w:hyperlink r:id="rId24" w:anchor="i778006" w:tooltip="Опытное строительство гофрированных водопропускных труб " w:history="1">
        <w:r w:rsidRPr="002D1234">
          <w:rPr>
            <w:rStyle w:val="a5"/>
          </w:rPr>
          <w:t>31</w:t>
        </w:r>
      </w:hyperlink>
      <w:r w:rsidRPr="002D1234">
        <w:t>-</w:t>
      </w:r>
      <w:hyperlink r:id="rId25" w:anchor="i833749" w:tooltip="Польевко В.П., Рояк Г.С, Харит М.Д. Особенности эксплуатации металлических водопропускных труб в Западной Сибири " w:history="1">
        <w:r w:rsidRPr="002D1234">
          <w:rPr>
            <w:rStyle w:val="a5"/>
          </w:rPr>
          <w:t>37</w:t>
        </w:r>
      </w:hyperlink>
      <w:r w:rsidRPr="002D1234">
        <w:t xml:space="preserve">] и большие научные исследования стали основой для издания в 1978 г. </w:t>
      </w:r>
      <w:hyperlink r:id="rId26" w:tooltip="Инструкция по проектированию и постройке металлических гофрированных водопропускных труб" w:history="1">
        <w:r w:rsidRPr="002D1234">
          <w:rPr>
            <w:rStyle w:val="a5"/>
          </w:rPr>
          <w:t>ВСН 176-78</w:t>
        </w:r>
      </w:hyperlink>
      <w:r w:rsidRPr="002D1234">
        <w:t xml:space="preserve"> [</w:t>
      </w:r>
      <w:hyperlink r:id="rId27" w:anchor="i841485" w:tooltip="Инструкция по проектированию и постройке металлических гофрированных водопропускных труб: ВСН 176-78 " w:history="1">
        <w:r w:rsidRPr="002D1234">
          <w:rPr>
            <w:rStyle w:val="a5"/>
          </w:rPr>
          <w:t>38</w:t>
        </w:r>
      </w:hyperlink>
      <w:r w:rsidRPr="002D1234">
        <w:t>]. Основные положения этой инструкции были использованы Ле</w:t>
      </w:r>
      <w:r w:rsidRPr="002D1234">
        <w:t>н</w:t>
      </w:r>
      <w:r w:rsidRPr="002D1234">
        <w:t>гипротрансмостом при разработке нового типового проекта серии 3.501.3-133 "Трубы водопропускные круглые, отверстиями 1,5-3,0 м из гофрированного металла для железных и автомобильных дорог", введенного в действие с 01.01.1985 г. В отличие от ранее действовавшего типового проекта (инв. № 996) в этом проекте предложен вариант северного исполнения МГТ.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По сравнению с железобетонными МГТ имеют следующие преимущества: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высокую экономическую эффективность, особенно в отдаленных, труднод</w:t>
      </w:r>
      <w:r w:rsidRPr="002D1234">
        <w:t>о</w:t>
      </w:r>
      <w:r w:rsidRPr="002D1234">
        <w:t>ступных и суровых районах;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простоту сборки и выполнения ее рабочими невысокой квалификации;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короткий срок строительства;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возможность сооружения вместо малых мостов;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реконструкцию старых малых мостов (гильзование).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Расчеты показывают, что в условиях Западной Сибири строительство одной МГТ вместо малого моста даст экономический эффект не менее 20 тыс.р. при сокращении трудозатрат на 60 чел./дн. [</w:t>
      </w:r>
      <w:hyperlink r:id="rId28" w:anchor="i853175" w:tooltip="Никифоров А.С, Каменцев В.П., Рояк Г.С. Применение гофрированных труб в Западной Сибири " w:history="1">
        <w:r w:rsidRPr="002D1234">
          <w:rPr>
            <w:rStyle w:val="a5"/>
          </w:rPr>
          <w:t>39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 xml:space="preserve">Типовой проект серии 3.501.3-133 предусматривает возможность выполнения МГТ диаметром до 3 м с тремя типами оголовков: с вертикально срезанными </w:t>
      </w:r>
      <w:r w:rsidRPr="002D1234">
        <w:lastRenderedPageBreak/>
        <w:t>краями (</w:t>
      </w:r>
      <w:hyperlink r:id="rId29" w:anchor="i257766" w:tooltip="Металлическая гофрированная труба (МГГ)" w:history="1">
        <w:r w:rsidRPr="002D1234">
          <w:rPr>
            <w:rStyle w:val="a5"/>
          </w:rPr>
          <w:t>рис. 18</w:t>
        </w:r>
      </w:hyperlink>
      <w:r w:rsidRPr="002D1234">
        <w:t>); с краями, срезанными параллельно откосу; с применением железобетонных конструкций (портальные станки, крылья).</w:t>
      </w:r>
    </w:p>
    <w:p w:rsidR="002D1234" w:rsidRPr="002D1234" w:rsidRDefault="002D1234" w:rsidP="002D1234">
      <w:pPr>
        <w:spacing w:after="0" w:line="240" w:lineRule="auto"/>
        <w:jc w:val="both"/>
      </w:pPr>
      <w:bookmarkStart w:id="6" w:name="i257766"/>
      <w:r w:rsidRPr="002D1234">
        <w:drawing>
          <wp:inline distT="0" distB="0" distL="0" distR="0" wp14:anchorId="568A1BD9" wp14:editId="0B5B3A1D">
            <wp:extent cx="3439795" cy="3875405"/>
            <wp:effectExtent l="19050" t="0" r="825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795" cy="387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6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18. Металлическая гофрированная труба (МГГ):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1-тело трубы; 2-оголовок; 3-уголок,- 4-грунтовая призма; 5-гравийно-песчаная подушка; 6-противофильтрационный экран; 7-лоток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Тело трубы состоит из звеньев. Длина их 0,91 м между стыками. Типовой проект предусматривает применение стыков внахлестку на болтах М 16 с и</w:t>
      </w:r>
      <w:r w:rsidRPr="002D1234">
        <w:t>с</w:t>
      </w:r>
      <w:r w:rsidRPr="002D1234">
        <w:t>пользованием гаек, плосковогнутых и плосковыпуклых шайб. Количество продольных стыков зависит от числа гофрированных листов, которые, в свою очередь, зависят от диаметра трубы.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Типовой размер гофра 130±2 мм, радиус R - 39,3 мм, возможная толщина л</w:t>
      </w:r>
      <w:r w:rsidRPr="002D1234">
        <w:t>и</w:t>
      </w:r>
      <w:r w:rsidRPr="002D1234">
        <w:t>ста 1,5; 2,0; 2,5 мм. В северных условиях толщина листов МГТ под автом</w:t>
      </w:r>
      <w:r w:rsidRPr="002D1234">
        <w:t>о</w:t>
      </w:r>
      <w:r w:rsidRPr="002D1234">
        <w:t>бильной дорогой должна быть не менее 2 мм.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Важнейшими элементами конструкции являются подушка и противофил</w:t>
      </w:r>
      <w:r w:rsidRPr="002D1234">
        <w:t>ь</w:t>
      </w:r>
      <w:r w:rsidRPr="002D1234">
        <w:t>трационные экраны под оголовки. Подушка под телом трубы обычно устра</w:t>
      </w:r>
      <w:r w:rsidRPr="002D1234">
        <w:t>и</w:t>
      </w:r>
      <w:r w:rsidRPr="002D1234">
        <w:t>вается из гравийно-песчаной смеси толщиной не менее 0,4 м (на вечномер</w:t>
      </w:r>
      <w:r w:rsidRPr="002D1234">
        <w:t>з</w:t>
      </w:r>
      <w:r w:rsidRPr="002D1234">
        <w:t>лых грунтах - не менее 0,7 м). При слабых грунтах толщина подушки уст</w:t>
      </w:r>
      <w:r w:rsidRPr="002D1234">
        <w:t>а</w:t>
      </w:r>
      <w:r w:rsidRPr="002D1234">
        <w:t>навливается расчетом с их заменой.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Противофильтрационные экраны устраивают для предотвращения подмыва основания трубы. Экраны бывают железобетонные, из цементно-грунтовой или глинощебеночной смеси.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Типовой проект предусматривает сооружение асфальтобетонного или цеме</w:t>
      </w:r>
      <w:r w:rsidRPr="002D1234">
        <w:t>н</w:t>
      </w:r>
      <w:r w:rsidRPr="002D1234">
        <w:t>тобетонного лотка на трети сечения круглой трубы по дну. Однако такие лотки недолговечны [</w:t>
      </w:r>
      <w:hyperlink r:id="rId31" w:anchor="i826541" w:tooltip="О состоянии гофрированных водопропускных труб в процессе эксплуатации " w:history="1">
        <w:r w:rsidRPr="002D1234">
          <w:rPr>
            <w:rStyle w:val="a5"/>
          </w:rPr>
          <w:t>36</w:t>
        </w:r>
      </w:hyperlink>
      <w:r w:rsidRPr="002D1234">
        <w:t xml:space="preserve">, </w:t>
      </w:r>
      <w:hyperlink r:id="rId32" w:anchor="i868474" w:tooltip="Гегелия Д.И. Защитные лотки в металлических гофрированных водопропускных трубах" w:history="1">
        <w:r w:rsidRPr="002D1234">
          <w:rPr>
            <w:rStyle w:val="a5"/>
          </w:rPr>
          <w:t>40</w:t>
        </w:r>
      </w:hyperlink>
      <w:r w:rsidRPr="002D1234">
        <w:t>] . Основные причины их разрушений: агресси</w:t>
      </w:r>
      <w:r w:rsidRPr="002D1234">
        <w:t>в</w:t>
      </w:r>
      <w:r w:rsidRPr="002D1234">
        <w:t>ность воды; истирание их льдом и переносимы ми потоком твердыми част</w:t>
      </w:r>
      <w:r w:rsidRPr="002D1234">
        <w:t>и</w:t>
      </w:r>
      <w:r w:rsidRPr="002D1234">
        <w:t xml:space="preserve">цами; замораживание и оттаивание в зоне переменного горизонта воды, </w:t>
      </w:r>
      <w:r w:rsidRPr="002D1234">
        <w:lastRenderedPageBreak/>
        <w:t>наледи и др. Целесообразно строительство лотков из сборных железобето</w:t>
      </w:r>
      <w:r w:rsidRPr="002D1234">
        <w:t>н</w:t>
      </w:r>
      <w:r w:rsidRPr="002D1234">
        <w:t>ных блоков.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Антикоррозионную защиту МГГ выполняют путем нанесения слоя цинка толщиной до 100 мкм, и дополнительного покрытия из специальных мастик (в основном используются высоковязкие эмали на основе эпоксидной или эпоксидно-каменноугольной смолы) [</w:t>
      </w:r>
      <w:hyperlink r:id="rId33" w:anchor="i853175" w:tooltip="Никифоров А.С, Каменцев В.П., Рояк Г.С. Применение гофрированных труб в Западной Сибири " w:history="1">
        <w:r w:rsidRPr="002D1234">
          <w:rPr>
            <w:rStyle w:val="a5"/>
          </w:rPr>
          <w:t>39</w:t>
        </w:r>
      </w:hyperlink>
      <w:r w:rsidRPr="002D1234">
        <w:t>]. ЦНИИС, СибЦНИИС, Ленгипр</w:t>
      </w:r>
      <w:r w:rsidRPr="002D1234">
        <w:t>о</w:t>
      </w:r>
      <w:r w:rsidRPr="002D1234">
        <w:t>трансмост проводят исследования и разрабатывают проекты по обеспечению возможности строительства труб диаметром больше 3 м. Для труб диаметром (пролетом) 3-6 м достаточно иметь два-три типа профилей (235x114x3 и 348x168x4 см), образующих арочную и лотковую части (рис. 19) [</w:t>
      </w:r>
      <w:hyperlink r:id="rId34" w:anchor="i817946" w:tooltip="Подвальный Р.В., Потапов А.С, Палькина З.М. Конструкции и способы сооружения металлических гофрированных труб " w:history="1">
        <w:r w:rsidRPr="002D1234">
          <w:rPr>
            <w:rStyle w:val="a5"/>
          </w:rPr>
          <w:t>35</w:t>
        </w:r>
      </w:hyperlink>
      <w:r w:rsidRPr="002D1234">
        <w:t xml:space="preserve">, </w:t>
      </w:r>
      <w:hyperlink r:id="rId35" w:anchor="i874292" w:tooltip="Катуркин Е.А. Большегабаритные трубы из гофрированной стали " w:history="1">
        <w:r w:rsidRPr="002D1234">
          <w:rPr>
            <w:rStyle w:val="a5"/>
          </w:rPr>
          <w:t>41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bookmarkStart w:id="7" w:name="i264375"/>
      <w:r w:rsidRPr="002D1234">
        <w:drawing>
          <wp:inline distT="0" distB="0" distL="0" distR="0" wp14:anchorId="45D12727" wp14:editId="03D7DAFD">
            <wp:extent cx="4920615" cy="205740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61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7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19. Схемы арочно-лотковых труб: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 xml:space="preserve">а - из трех элементов; б - из четырех элементов; 1 - арочные элементы; 2 - лотковые элементы 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Из арочно-лотковых труб можно выполнять путепроводы с пролетом до 10 м.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связи с тем, что работа тонкостенных (гибких) гофрированных труб на восприятие нагрузки существенно отличается от работы железобетонных труб, создан метод расчета МГТ [</w:t>
      </w:r>
      <w:hyperlink r:id="rId37" w:anchor="i778006" w:tooltip="Опытное строительство гофрированных водопропускных труб " w:history="1">
        <w:r w:rsidRPr="002D1234">
          <w:rPr>
            <w:rStyle w:val="a5"/>
          </w:rPr>
          <w:t>31</w:t>
        </w:r>
      </w:hyperlink>
      <w:r w:rsidRPr="002D1234">
        <w:t xml:space="preserve">, </w:t>
      </w:r>
      <w:hyperlink r:id="rId38" w:anchor="i803600" w:tooltip="Использование глинистых грунтов для засыпки гофрированных труб " w:history="1">
        <w:r w:rsidRPr="002D1234">
          <w:rPr>
            <w:rStyle w:val="a5"/>
          </w:rPr>
          <w:t>34</w:t>
        </w:r>
      </w:hyperlink>
      <w:r w:rsidRPr="002D1234">
        <w:t xml:space="preserve">, </w:t>
      </w:r>
      <w:hyperlink r:id="rId39" w:anchor="i881219" w:tooltip="Взаимодействие гофрированных труб с грунтом в процессе их засыпки " w:history="1">
        <w:r w:rsidRPr="002D1234">
          <w:rPr>
            <w:rStyle w:val="a5"/>
          </w:rPr>
          <w:t>42</w:t>
        </w:r>
      </w:hyperlink>
      <w:r w:rsidRPr="002D1234">
        <w:t>-</w:t>
      </w:r>
      <w:hyperlink r:id="rId40" w:anchor="i921381" w:tooltip="Анализ работы водопропускных труб с болтовыми соединениями с прорезями " w:history="1">
        <w:r w:rsidRPr="002D1234">
          <w:rPr>
            <w:rStyle w:val="a5"/>
          </w:rPr>
          <w:t>46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начальный период послойной засыпки сечение круглой МГТ вверху пр</w:t>
      </w:r>
      <w:r w:rsidRPr="002D1234">
        <w:t>и</w:t>
      </w:r>
      <w:r w:rsidRPr="002D1234">
        <w:t>нимает овоидальную форму. С увеличением высоты насыпи труба деформ</w:t>
      </w:r>
      <w:r w:rsidRPr="002D1234">
        <w:t>и</w:t>
      </w:r>
      <w:r w:rsidRPr="002D1234">
        <w:t>руется внутрь по вертикали и в наружные стороны - по горизонтали. При этом вертикальное давление грунта может уменьшаться (как правило, оно не учитывается). Боковые перемещения вызывают упругий отпор окружающего грунта, обеспечивающего общее равновесие системы "труба-грунт".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Метод геометрически и физически нелинейного расчета гибких металлич</w:t>
      </w:r>
      <w:r w:rsidRPr="002D1234">
        <w:t>е</w:t>
      </w:r>
      <w:r w:rsidRPr="002D1234">
        <w:t>ских труб, разработанный ВНИИ транспортного строительства, и зарубе</w:t>
      </w:r>
      <w:r w:rsidRPr="002D1234">
        <w:t>ж</w:t>
      </w:r>
      <w:r w:rsidRPr="002D1234">
        <w:t>ный опыт положены Гипротрансмостом в основу рас четных положений т</w:t>
      </w:r>
      <w:r w:rsidRPr="002D1234">
        <w:t>и</w:t>
      </w:r>
      <w:r w:rsidRPr="002D1234">
        <w:t>пового проекта МГТ.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Метод основан на том, что предельное состояние гибкой трубы под нагру</w:t>
      </w:r>
      <w:r w:rsidRPr="002D1234">
        <w:t>з</w:t>
      </w:r>
      <w:r w:rsidRPr="002D1234">
        <w:t>кой может быть при нулевых величинах пассивного отпора грунта, так как вследствие роста поперечных деформаций трубы, направленных внутрь (</w:t>
      </w:r>
      <w:hyperlink r:id="rId41" w:anchor="i273769" w:tooltip="Схема деформации поперечного сечения металлической трубы" w:history="1">
        <w:r w:rsidRPr="002D1234">
          <w:rPr>
            <w:rStyle w:val="a5"/>
          </w:rPr>
          <w:t>рис. 20</w:t>
        </w:r>
      </w:hyperlink>
      <w:r w:rsidRPr="002D1234">
        <w:t>), объем трубы начинает уменьшаться и дальнейшее уплотнение грунта не происходит. Принятое условие дает возможность определять предельные в</w:t>
      </w:r>
      <w:r w:rsidRPr="002D1234">
        <w:t>е</w:t>
      </w:r>
      <w:r w:rsidRPr="002D1234">
        <w:t>личины вертикаль ной нагрузки Р и деформации ∆Д.</w:t>
      </w:r>
    </w:p>
    <w:p w:rsidR="002D1234" w:rsidRPr="002D1234" w:rsidRDefault="002D1234" w:rsidP="002D1234">
      <w:pPr>
        <w:spacing w:after="0" w:line="240" w:lineRule="auto"/>
        <w:jc w:val="both"/>
      </w:pPr>
      <w:bookmarkStart w:id="8" w:name="i273769"/>
      <w:r w:rsidRPr="002D1234">
        <w:lastRenderedPageBreak/>
        <w:drawing>
          <wp:inline distT="0" distB="0" distL="0" distR="0" wp14:anchorId="0AF8CAE5" wp14:editId="058C6266">
            <wp:extent cx="2514600" cy="2078990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07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8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20. Схема деформации поперечного сечения металлической трубы: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1 - до деформации; 2 - в момент предельного равновесия: 3 - после и</w:t>
      </w:r>
      <w:r w:rsidRPr="002D1234">
        <w:rPr>
          <w:b/>
          <w:bCs/>
        </w:rPr>
        <w:t>с</w:t>
      </w:r>
      <w:r w:rsidRPr="002D1234">
        <w:rPr>
          <w:b/>
          <w:bCs/>
        </w:rPr>
        <w:t>черпания несущей способности; 4 - упругий отпор (пассивное давление)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За рубежом для предотвращения деформаций МГТ используют систему н</w:t>
      </w:r>
      <w:r w:rsidRPr="002D1234">
        <w:t>е</w:t>
      </w:r>
      <w:r w:rsidRPr="002D1234">
        <w:t>скольких (чаще двух) перекрещивающихся стержней, устанавливаемых внутри трубы [</w:t>
      </w:r>
      <w:hyperlink r:id="rId43" w:anchor="i817946" w:tooltip="Подвальный Р.В., Потапов А.С, Палькина З.М. Конструкции и способы сооружения металлических гофрированных труб " w:history="1">
        <w:r w:rsidRPr="002D1234">
          <w:rPr>
            <w:rStyle w:val="a5"/>
          </w:rPr>
          <w:t>35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условиях Севера нашей страны мало крупных песков, гравелистых и щеб</w:t>
      </w:r>
      <w:r w:rsidRPr="002D1234">
        <w:t>е</w:t>
      </w:r>
      <w:r w:rsidRPr="002D1234">
        <w:t>нисто-галечных грунтов, которые при соответствующем уплотнении до 0,95-0,98 стандартной плотности могут обеспечить надежную работу системы "труба-грунт". Преобладают мелкие или влажные пылеватые и водонас</w:t>
      </w:r>
      <w:r w:rsidRPr="002D1234">
        <w:t>ы</w:t>
      </w:r>
      <w:r w:rsidRPr="002D1234">
        <w:t>щенные пески с малым модулем деформации (Е&lt;20 кПа), практически н</w:t>
      </w:r>
      <w:r w:rsidRPr="002D1234">
        <w:t>е</w:t>
      </w:r>
      <w:r w:rsidRPr="002D1234">
        <w:t>пригодные для засыпки МГТ.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СибЦНИИС предложил простую и эффективную конструкцию в виде жес</w:t>
      </w:r>
      <w:r w:rsidRPr="002D1234">
        <w:t>т</w:t>
      </w:r>
      <w:r w:rsidRPr="002D1234">
        <w:t>кого слоя (ограничителя деформаций) на уровне горизонтального диаметра труб (</w:t>
      </w:r>
      <w:hyperlink r:id="rId44" w:anchor="i288632" w:tooltip="Схемы металлических гофрированных труб с жестким слоем" w:history="1">
        <w:r w:rsidRPr="002D1234">
          <w:rPr>
            <w:rStyle w:val="a5"/>
          </w:rPr>
          <w:t>рис. 21</w:t>
        </w:r>
      </w:hyperlink>
      <w:r w:rsidRPr="002D1234">
        <w:t>).</w:t>
      </w:r>
    </w:p>
    <w:p w:rsidR="002D1234" w:rsidRPr="002D1234" w:rsidRDefault="002D1234" w:rsidP="002D1234">
      <w:pPr>
        <w:spacing w:after="0" w:line="240" w:lineRule="auto"/>
        <w:jc w:val="both"/>
      </w:pPr>
      <w:bookmarkStart w:id="9" w:name="i288632"/>
      <w:r w:rsidRPr="002D1234">
        <w:drawing>
          <wp:inline distT="0" distB="0" distL="0" distR="0" wp14:anchorId="75A7A729" wp14:editId="3BC4D45E">
            <wp:extent cx="4408805" cy="3625215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805" cy="362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9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21. Схемы металлических гофрированных труб с жестким слоем: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lastRenderedPageBreak/>
        <w:t>а - из жестких элементов (обломки свай, бетонные столбики и др.); б - из местного грунта, укрепленного цементом; 1 - элементы плоских рам; 2 - распорки; 3 - тело трубы; 4 - уширители; 5 - жесткий слой из укрепле</w:t>
      </w:r>
      <w:r w:rsidRPr="002D1234">
        <w:rPr>
          <w:b/>
          <w:bCs/>
        </w:rPr>
        <w:t>н</w:t>
      </w:r>
      <w:r w:rsidRPr="002D1234">
        <w:rPr>
          <w:b/>
          <w:bCs/>
        </w:rPr>
        <w:t>ного местного грунта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За рубежом запатентован [</w:t>
      </w:r>
      <w:hyperlink r:id="rId46" w:anchor="i817946" w:tooltip="Подвальный Р.В., Потапов А.С, Палькина З.М. Конструкции и способы сооружения металлических гофрированных труб " w:history="1">
        <w:r w:rsidRPr="002D1234">
          <w:rPr>
            <w:rStyle w:val="a5"/>
          </w:rPr>
          <w:t>35</w:t>
        </w:r>
      </w:hyperlink>
      <w:r w:rsidRPr="002D1234">
        <w:t>] ряд предложений по усилению МГТ. Некот</w:t>
      </w:r>
      <w:r w:rsidRPr="002D1234">
        <w:t>о</w:t>
      </w:r>
      <w:r w:rsidRPr="002D1234">
        <w:t xml:space="preserve">рые из них приведены на </w:t>
      </w:r>
      <w:hyperlink r:id="rId47" w:anchor="i294769" w:tooltip="Рис. 22. Схемы усиленных металлических гофрированных труб" w:history="1">
        <w:r w:rsidRPr="002D1234">
          <w:rPr>
            <w:rStyle w:val="a5"/>
          </w:rPr>
          <w:t>рис. 22</w:t>
        </w:r>
      </w:hyperlink>
      <w:r w:rsidRPr="002D1234">
        <w:t>.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bookmarkStart w:id="10" w:name="i294769"/>
      <w:r w:rsidRPr="002D1234">
        <w:rPr>
          <w:b/>
          <w:bCs/>
        </w:rPr>
        <w:drawing>
          <wp:inline distT="0" distB="0" distL="0" distR="0" wp14:anchorId="0913F963" wp14:editId="5E52F945">
            <wp:extent cx="4375785" cy="3232785"/>
            <wp:effectExtent l="19050" t="0" r="571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785" cy="3232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0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22. Схемы усиленных металлических гофрированных труб: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а - усиление продольными и поперечными ребрами; б - усиление пр</w:t>
      </w:r>
      <w:r w:rsidRPr="002D1234">
        <w:rPr>
          <w:b/>
          <w:bCs/>
        </w:rPr>
        <w:t>о</w:t>
      </w:r>
      <w:r w:rsidRPr="002D1234">
        <w:rPr>
          <w:b/>
          <w:bCs/>
        </w:rPr>
        <w:t>дольными ребрами; в - усиление продольными ребрами и плитой (вм</w:t>
      </w:r>
      <w:r w:rsidRPr="002D1234">
        <w:rPr>
          <w:b/>
          <w:bCs/>
        </w:rPr>
        <w:t>е</w:t>
      </w:r>
      <w:r w:rsidRPr="002D1234">
        <w:rPr>
          <w:b/>
          <w:bCs/>
        </w:rPr>
        <w:t>сто гибкой арки в верхней части); 1 - тело трубы; 2 - продольное ребро; 3 - фундамент; 4 - поперечное ребро, 5 - плита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разнообразных типах поперечных сечений МГТ [</w:t>
      </w:r>
      <w:hyperlink r:id="rId49" w:anchor="i753283" w:tooltip="Гофрированные стальные трубы " w:history="1">
        <w:r w:rsidRPr="002D1234">
          <w:rPr>
            <w:rStyle w:val="a5"/>
          </w:rPr>
          <w:t>29</w:t>
        </w:r>
      </w:hyperlink>
      <w:r w:rsidRPr="002D1234">
        <w:t>], применяемых за р</w:t>
      </w:r>
      <w:r w:rsidRPr="002D1234">
        <w:t>у</w:t>
      </w:r>
      <w:r w:rsidRPr="002D1234">
        <w:t>бежом (</w:t>
      </w:r>
      <w:hyperlink r:id="rId50" w:anchor="i308619" w:tooltip="Типы поперечных сечений МГТ" w:history="1">
        <w:r w:rsidRPr="002D1234">
          <w:rPr>
            <w:rStyle w:val="a5"/>
          </w:rPr>
          <w:t>рис. 23</w:t>
        </w:r>
      </w:hyperlink>
      <w:r w:rsidRPr="002D1234">
        <w:t>), кроме стыков внахлестку, используют фланцевые соедин</w:t>
      </w:r>
      <w:r w:rsidRPr="002D1234">
        <w:t>е</w:t>
      </w:r>
      <w:r w:rsidRPr="002D1234">
        <w:t>ния листов, соединения встык, в паз и т.д.</w:t>
      </w:r>
    </w:p>
    <w:p w:rsidR="002D1234" w:rsidRPr="002D1234" w:rsidRDefault="002D1234" w:rsidP="002D1234">
      <w:pPr>
        <w:spacing w:after="0" w:line="240" w:lineRule="auto"/>
        <w:jc w:val="both"/>
      </w:pPr>
      <w:bookmarkStart w:id="11" w:name="i308619"/>
      <w:r w:rsidRPr="002D1234">
        <w:drawing>
          <wp:inline distT="0" distB="0" distL="0" distR="0" wp14:anchorId="3031AFA6" wp14:editId="7D2C3623">
            <wp:extent cx="4125595" cy="3015615"/>
            <wp:effectExtent l="19050" t="0" r="825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lum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595" cy="301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1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lastRenderedPageBreak/>
        <w:t>Рис. 23. Типы поперечных сечений МГТ: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а - круглая; б - эллиптическая; в - овоидальная; г - труба-арка; д - аро</w:t>
      </w:r>
      <w:r w:rsidRPr="002D1234">
        <w:rPr>
          <w:b/>
          <w:bCs/>
        </w:rPr>
        <w:t>ч</w:t>
      </w:r>
      <w:r w:rsidRPr="002D1234">
        <w:rPr>
          <w:b/>
          <w:bCs/>
        </w:rPr>
        <w:t>ная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Во Франции используют металл с шагом гофра от 67,7 до 200 мм и глубиной гофрировки от 12,7 до 60 мм [</w:t>
      </w:r>
      <w:hyperlink r:id="rId52" w:anchor="i938679" w:tooltip="Стальные гофрированные трубы в дорожном строительстве Франции " w:history="1">
        <w:r w:rsidRPr="002D1234">
          <w:rPr>
            <w:rStyle w:val="a5"/>
          </w:rPr>
          <w:t>47</w:t>
        </w:r>
      </w:hyperlink>
      <w:r w:rsidRPr="002D1234">
        <w:t>]. Трубы диаметром до 1,8 м нередко изг</w:t>
      </w:r>
      <w:r w:rsidRPr="002D1234">
        <w:t>о</w:t>
      </w:r>
      <w:r w:rsidRPr="002D1234">
        <w:t>тавливают со спиральной гофрировкой. Трубы круглого сечения сооружают диаметром от 0,3 до 7.0 м. Используя специальные приемы (ребра жесткости, предварительное нагружение конструкций и др.), создают конструкции с пролетами до 10-12 м. При значительных высотах насыпей, коротких сроках строительства и архитектурных требованиях обязательного применения арочной конструкции иногда используют МП с пролетами до 18 м для пер</w:t>
      </w:r>
      <w:r w:rsidRPr="002D1234">
        <w:t>е</w:t>
      </w:r>
      <w:r w:rsidRPr="002D1234">
        <w:t>сечений путепроводного типа (</w:t>
      </w:r>
      <w:hyperlink r:id="rId53" w:anchor="i316982" w:tooltip="Схема МГТ для путепровода тоннельного типа" w:history="1">
        <w:r w:rsidRPr="002D1234">
          <w:rPr>
            <w:rStyle w:val="a5"/>
          </w:rPr>
          <w:t>рис. 24</w:t>
        </w:r>
      </w:hyperlink>
      <w:r w:rsidRPr="002D1234">
        <w:t>) [</w:t>
      </w:r>
      <w:hyperlink r:id="rId54" w:anchor="i938679" w:tooltip="Стальные гофрированные трубы в дорожном строительстве Франции " w:history="1">
        <w:r w:rsidRPr="002D1234">
          <w:rPr>
            <w:rStyle w:val="a5"/>
          </w:rPr>
          <w:t>47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Японские фирмы изготавливают МГТ: круглые - диаметром от 0,3 до 4,5 м, овоидальные - с длинной осью от 2,0 до 6,0 м, арочные - пролетом от 1,5 до 7,0 м [</w:t>
      </w:r>
      <w:hyperlink r:id="rId55" w:anchor="i948662" w:tooltip="Металлические гофрированные трубы фирмы Nippon Steel (Япония)" w:history="1">
        <w:r w:rsidRPr="002D1234">
          <w:rPr>
            <w:rStyle w:val="a5"/>
          </w:rPr>
          <w:t>48</w:t>
        </w:r>
      </w:hyperlink>
      <w:r w:rsidRPr="002D1234">
        <w:t>]. Для изготовления труб используют гофрированные листы или пластинчатые элементы толщиной 2,7-7,0 мм.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Трубы делят на два типа: первый - выполняемые из одноразмерных листовых элементов, изогнутых по полуокружности с волнами 67,7x12,7 мм; второй - из различных по ширине изогнутых пластинчатых элементов с волнами 150x48 мм. Трубы первого типа диаметром 0,3-1,8 м выполняют с фланцев</w:t>
      </w:r>
      <w:r w:rsidRPr="002D1234">
        <w:t>ы</w:t>
      </w:r>
      <w:r w:rsidRPr="002D1234">
        <w:t>ми продольными стыками и с продольными стыками внахлестку с пазами. Трубы второго типа выполняют из специальных пластинчатых элементов, соединяемых болтами в конструкции круглого, эллиптического, овоидальн</w:t>
      </w:r>
      <w:r w:rsidRPr="002D1234">
        <w:t>о</w:t>
      </w:r>
      <w:r w:rsidRPr="002D1234">
        <w:t>го или арочного видов.</w:t>
      </w:r>
    </w:p>
    <w:p w:rsidR="002D1234" w:rsidRPr="002D1234" w:rsidRDefault="002D1234" w:rsidP="002D1234">
      <w:pPr>
        <w:spacing w:after="0" w:line="240" w:lineRule="auto"/>
        <w:jc w:val="both"/>
      </w:pPr>
      <w:bookmarkStart w:id="12" w:name="i316982"/>
      <w:r w:rsidRPr="002D1234">
        <w:drawing>
          <wp:inline distT="0" distB="0" distL="0" distR="0" wp14:anchorId="2425DDD1" wp14:editId="5BBB7391">
            <wp:extent cx="2394585" cy="2057400"/>
            <wp:effectExtent l="19050" t="0" r="571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2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24. Схема МГТ для путепровода тоннельного типа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Основным типом МГТ являются круглые трубы, имеющие наиболее усто</w:t>
      </w:r>
      <w:r w:rsidRPr="002D1234">
        <w:t>й</w:t>
      </w:r>
      <w:r w:rsidRPr="002D1234">
        <w:t>чивую форму сечения. Соединение листов труб выполняют болтами, болтами с крючкообразной головкой, болтами с проушиной. Трубы арочного сечения используют только на прочных грунтах.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С 1975 г. в США начали возводить оребренные трубы коробового очертания из алюминиевых строительных листов [</w:t>
      </w:r>
      <w:hyperlink r:id="rId57" w:anchor="i958780" w:tooltip="Проектирование гофрированных труб в США " w:history="1">
        <w:r w:rsidRPr="002D1234">
          <w:rPr>
            <w:rStyle w:val="a5"/>
          </w:rPr>
          <w:t>49</w:t>
        </w:r>
      </w:hyperlink>
      <w:r w:rsidRPr="002D1234">
        <w:t>]. Расчет труб выполняли на основе эмпирических формул. С 1978 г. проводятся экспериментальные и теорет</w:t>
      </w:r>
      <w:r w:rsidRPr="002D1234">
        <w:t>и</w:t>
      </w:r>
      <w:r w:rsidRPr="002D1234">
        <w:t>ческие исследования работы таких труб с целью разработки рациональных конструктивных форм. В 1980 г. для расчета труб коробового очертания (</w:t>
      </w:r>
      <w:hyperlink r:id="rId58" w:anchor="i322055" w:tooltip="Формы поперечных сечений труб коробового очертания из алюминиевых сплавов" w:history="1">
        <w:r w:rsidRPr="002D1234">
          <w:rPr>
            <w:rStyle w:val="a5"/>
          </w:rPr>
          <w:t>рис. 25, а</w:t>
        </w:r>
      </w:hyperlink>
      <w:r w:rsidRPr="002D1234">
        <w:t>) был использован метод конечных элементов. В 1981 г, 1984 г. провед</w:t>
      </w:r>
      <w:r w:rsidRPr="002D1234">
        <w:t>е</w:t>
      </w:r>
      <w:r w:rsidRPr="002D1234">
        <w:lastRenderedPageBreak/>
        <w:t>ны дополнительные натурные испытания для детального сравнения с теор</w:t>
      </w:r>
      <w:r w:rsidRPr="002D1234">
        <w:t>е</w:t>
      </w:r>
      <w:r w:rsidRPr="002D1234">
        <w:t>тическими данными. К августу 1984 г. в США находилось в эксплуатации около 1 тыс. алюминиевых труб коробового очертания с пролетами от 2,67 до 7,75 м, высотой от 0,76 до 3,2 м с толщиной листов 4,5-5 мм. За четыре года эксплуатации только у трех труб при проходе по дороге большегрузных а</w:t>
      </w:r>
      <w:r w:rsidRPr="002D1234">
        <w:t>в</w:t>
      </w:r>
      <w:r w:rsidRPr="002D1234">
        <w:t>томобилей были повреждены верхние элементы, так как у этих труб высота засыпки была меньше допустимой.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Для уменьшения воздействия временной нагрузки предложены бетонные разгрузочные плиты толщиной 19-24 см, укладываемые непосредственно на трубу или с засыпкой между трубой и плитой (</w:t>
      </w:r>
      <w:hyperlink r:id="rId59" w:anchor="i322055" w:tooltip="Формы поперечных сечений труб коробового очертания из алюминиевых сплавов" w:history="1">
        <w:r w:rsidRPr="002D1234">
          <w:rPr>
            <w:rStyle w:val="a5"/>
          </w:rPr>
          <w:t>рис. 25, б</w:t>
        </w:r>
      </w:hyperlink>
      <w:r w:rsidRPr="002D1234">
        <w:t>). Разгрузочная плита наиболее эффективна, если ее длина больше пролета на 0,3 м с каждой ст</w:t>
      </w:r>
      <w:r w:rsidRPr="002D1234">
        <w:t>о</w:t>
      </w:r>
      <w:r w:rsidRPr="002D1234">
        <w:t>роны. Плита толщиной 19-23 см должна иметь швы сжатия - растяжения. В работе [</w:t>
      </w:r>
      <w:hyperlink r:id="rId60" w:anchor="i868474" w:tooltip="Гегелия Д.И. Защитные лотки в металлических гофрированных водопропускных трубах " w:history="1">
        <w:r w:rsidRPr="002D1234">
          <w:rPr>
            <w:rStyle w:val="a5"/>
          </w:rPr>
          <w:t>40</w:t>
        </w:r>
      </w:hyperlink>
      <w:r w:rsidRPr="002D1234">
        <w:t>] приведены результаты исследований, величины изгибающих м</w:t>
      </w:r>
      <w:r w:rsidRPr="002D1234">
        <w:t>о</w:t>
      </w:r>
      <w:r w:rsidRPr="002D1234">
        <w:t>ментов в конструкциях без разгрузочной плиты и с плитой, дан упрощенный расчет разгрузочных плит из бетона на портландцементе.</w:t>
      </w:r>
    </w:p>
    <w:p w:rsidR="002D1234" w:rsidRPr="002D1234" w:rsidRDefault="002D1234" w:rsidP="002D1234">
      <w:pPr>
        <w:spacing w:after="0" w:line="240" w:lineRule="auto"/>
        <w:jc w:val="both"/>
      </w:pPr>
      <w:bookmarkStart w:id="13" w:name="i322055"/>
      <w:r w:rsidRPr="002D1234">
        <w:drawing>
          <wp:inline distT="0" distB="0" distL="0" distR="0" wp14:anchorId="414D56F2" wp14:editId="4F0D5083">
            <wp:extent cx="4082415" cy="269938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415" cy="269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3"/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Рис. 25. Формы поперечных сечений труб коробового очертания из ал</w:t>
      </w:r>
      <w:r w:rsidRPr="002D1234">
        <w:rPr>
          <w:b/>
          <w:bCs/>
        </w:rPr>
        <w:t>ю</w:t>
      </w:r>
      <w:r w:rsidRPr="002D1234">
        <w:rPr>
          <w:b/>
          <w:bCs/>
        </w:rPr>
        <w:t>миниевых сплавов:</w:t>
      </w:r>
    </w:p>
    <w:p w:rsidR="002D1234" w:rsidRPr="002D1234" w:rsidRDefault="002D1234" w:rsidP="002D1234">
      <w:pPr>
        <w:spacing w:after="0" w:line="240" w:lineRule="auto"/>
        <w:jc w:val="both"/>
        <w:rPr>
          <w:b/>
          <w:bCs/>
        </w:rPr>
      </w:pPr>
      <w:r w:rsidRPr="002D1234">
        <w:rPr>
          <w:b/>
          <w:bCs/>
        </w:rPr>
        <w:t>а - без разгрузочных плит; б - с бетонными разгрузочными плитами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50-х годах во всех развитых странах начали проводить исследования по применению в дорожном строительстве труб из синтетических материалов (полимербетоны, стеклопластики, поливинилхлорид и др.), которые облад</w:t>
      </w:r>
      <w:r w:rsidRPr="002D1234">
        <w:t>а</w:t>
      </w:r>
      <w:r w:rsidRPr="002D1234">
        <w:t>ют водонепроницаемостью, химической стойкостью. Недостатком этих мат</w:t>
      </w:r>
      <w:r w:rsidRPr="002D1234">
        <w:t>е</w:t>
      </w:r>
      <w:r w:rsidRPr="002D1234">
        <w:t>риалов является старение, то есть изменение физико-механических свойств во времени.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1974-1975 гг. по проектам Ленгипротранса было осуществлено опытное строительство стеклопластиковых водопропускных гофрированных труб диаметром 1,5 м, что дало возможность сократить срок строительства в 10-15 раз и трудоемкость работ в 4-5 раз [</w:t>
      </w:r>
      <w:hyperlink r:id="rId62" w:anchor="i476537" w:tooltip="Водопропускные трубы под насыпями" w:history="1">
        <w:r w:rsidRPr="002D1234">
          <w:rPr>
            <w:rStyle w:val="a5"/>
          </w:rPr>
          <w:t>1</w:t>
        </w:r>
      </w:hyperlink>
      <w:r w:rsidRPr="002D1234">
        <w:t>].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В 1960 г. на основе исследований Союздорнии Мосгипротранс предложил конструкцию трубы из полимербетона (</w:t>
      </w:r>
      <w:hyperlink r:id="rId63" w:anchor="i336641" w:tooltip="Труба из полимербетона" w:history="1">
        <w:r w:rsidRPr="002D1234">
          <w:rPr>
            <w:rStyle w:val="a5"/>
          </w:rPr>
          <w:t>рис. 26</w:t>
        </w:r>
      </w:hyperlink>
      <w:r w:rsidRPr="002D1234">
        <w:t>).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lastRenderedPageBreak/>
        <w:t>В Англии и США для труб наиболее часто используют полиэтилен, в ФРГ - поливинилхлорид для труб диаметром до 2,7 м со спиральными ребрами (</w:t>
      </w:r>
      <w:hyperlink r:id="rId64" w:anchor="i342588" w:tooltip="Труба, из поливинилхлорида" w:history="1">
        <w:r w:rsidRPr="002D1234">
          <w:rPr>
            <w:rStyle w:val="a5"/>
          </w:rPr>
          <w:t>рис. 27</w:t>
        </w:r>
      </w:hyperlink>
      <w:r w:rsidRPr="002D1234">
        <w:t>) и длиной звена до 12 м.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611"/>
        <w:gridCol w:w="4960"/>
      </w:tblGrid>
      <w:tr w:rsidR="002D1234" w:rsidRPr="002D1234" w:rsidTr="00C633B7">
        <w:trPr>
          <w:jc w:val="center"/>
        </w:trPr>
        <w:tc>
          <w:tcPr>
            <w:tcW w:w="2500" w:type="pct"/>
            <w:hideMark/>
          </w:tcPr>
          <w:p w:rsidR="002D1234" w:rsidRPr="002D1234" w:rsidRDefault="002D1234" w:rsidP="002D1234">
            <w:pPr>
              <w:spacing w:after="0" w:line="240" w:lineRule="auto"/>
              <w:jc w:val="both"/>
            </w:pPr>
            <w:r w:rsidRPr="002D1234">
              <w:drawing>
                <wp:inline distT="0" distB="0" distL="0" distR="0" wp14:anchorId="4CD6A02F" wp14:editId="60CC08CF">
                  <wp:extent cx="2416810" cy="3134995"/>
                  <wp:effectExtent l="19050" t="0" r="254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/>
                          <a:srcRect r="55673" b="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6810" cy="3134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4" w:name="i336641"/>
            <w:bookmarkEnd w:id="14"/>
          </w:p>
        </w:tc>
        <w:tc>
          <w:tcPr>
            <w:tcW w:w="2500" w:type="pct"/>
            <w:vAlign w:val="center"/>
            <w:hideMark/>
          </w:tcPr>
          <w:p w:rsidR="002D1234" w:rsidRPr="002D1234" w:rsidRDefault="002D1234" w:rsidP="002D1234">
            <w:pPr>
              <w:spacing w:after="0" w:line="240" w:lineRule="auto"/>
              <w:jc w:val="both"/>
            </w:pPr>
            <w:bookmarkStart w:id="15" w:name="i342588"/>
            <w:r w:rsidRPr="002D1234">
              <w:drawing>
                <wp:inline distT="0" distB="0" distL="0" distR="0" wp14:anchorId="0E7ACFF5" wp14:editId="1888ACEB">
                  <wp:extent cx="2993390" cy="2046605"/>
                  <wp:effectExtent l="1905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3390" cy="2046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5"/>
          </w:p>
        </w:tc>
      </w:tr>
      <w:tr w:rsidR="002D1234" w:rsidRPr="002D1234" w:rsidTr="00C633B7">
        <w:trPr>
          <w:jc w:val="center"/>
        </w:trPr>
        <w:tc>
          <w:tcPr>
            <w:tcW w:w="2500" w:type="pct"/>
            <w:hideMark/>
          </w:tcPr>
          <w:p w:rsidR="002D1234" w:rsidRPr="002D1234" w:rsidRDefault="002D1234" w:rsidP="002D1234">
            <w:pPr>
              <w:spacing w:after="0" w:line="240" w:lineRule="auto"/>
              <w:jc w:val="both"/>
              <w:rPr>
                <w:b/>
                <w:bCs/>
              </w:rPr>
            </w:pPr>
            <w:r w:rsidRPr="002D1234">
              <w:rPr>
                <w:b/>
                <w:bCs/>
              </w:rPr>
              <w:t>Рис. 26 Труба из полимербетона</w:t>
            </w:r>
          </w:p>
        </w:tc>
        <w:tc>
          <w:tcPr>
            <w:tcW w:w="2500" w:type="pct"/>
            <w:hideMark/>
          </w:tcPr>
          <w:p w:rsidR="002D1234" w:rsidRPr="002D1234" w:rsidRDefault="002D1234" w:rsidP="002D1234">
            <w:pPr>
              <w:spacing w:after="0" w:line="240" w:lineRule="auto"/>
              <w:jc w:val="both"/>
              <w:rPr>
                <w:b/>
                <w:bCs/>
              </w:rPr>
            </w:pPr>
            <w:r w:rsidRPr="002D1234">
              <w:rPr>
                <w:b/>
                <w:bCs/>
              </w:rPr>
              <w:t>Рис. 27 Труба, из поливинилхлорида</w:t>
            </w:r>
          </w:p>
        </w:tc>
      </w:tr>
    </w:tbl>
    <w:p w:rsidR="002D1234" w:rsidRPr="002D1234" w:rsidRDefault="002D1234" w:rsidP="002D1234">
      <w:pPr>
        <w:spacing w:after="0" w:line="240" w:lineRule="auto"/>
        <w:jc w:val="both"/>
      </w:pPr>
      <w:r w:rsidRPr="002D1234">
        <w:t>Положительные свойства поливинилхлорида (легкий, удельный вес - 1,55 г/см, прочный - Ry = 75 МПа, диэлектрик, сваривается, склеивается и т.п.) можно улучшить путем введения добавок (армирование полиэфирной см</w:t>
      </w:r>
      <w:r w:rsidRPr="002D1234">
        <w:t>о</w:t>
      </w:r>
      <w:r w:rsidRPr="002D1234">
        <w:t>лой, усиление стеклопластиком).</w:t>
      </w:r>
    </w:p>
    <w:p w:rsidR="002D1234" w:rsidRPr="002D1234" w:rsidRDefault="002D1234" w:rsidP="002D1234">
      <w:pPr>
        <w:spacing w:after="0" w:line="240" w:lineRule="auto"/>
        <w:jc w:val="both"/>
      </w:pPr>
      <w:r w:rsidRPr="002D1234">
        <w:t>Существенным недостатком полимерных материалов является большая в</w:t>
      </w:r>
      <w:r w:rsidRPr="002D1234">
        <w:t>е</w:t>
      </w:r>
      <w:r w:rsidRPr="002D1234">
        <w:t>личина коэффициента Пуассона (V = 0,4), что не позволит объединять эти материалы со сталью и бетоном в районах с большими температурными п</w:t>
      </w:r>
      <w:r w:rsidRPr="002D1234">
        <w:t>е</w:t>
      </w:r>
      <w:r w:rsidRPr="002D1234">
        <w:t>репадами.</w:t>
      </w:r>
    </w:p>
    <w:p w:rsidR="00CC601C" w:rsidRPr="00CC601C" w:rsidRDefault="00CC601C" w:rsidP="007B6D41">
      <w:pPr>
        <w:spacing w:after="0" w:line="240" w:lineRule="auto"/>
        <w:jc w:val="both"/>
      </w:pPr>
      <w:bookmarkStart w:id="16" w:name="_GoBack"/>
      <w:bookmarkEnd w:id="16"/>
    </w:p>
    <w:p w:rsidR="00CC601C" w:rsidRPr="007B6D41" w:rsidRDefault="00CC601C" w:rsidP="007B6D41">
      <w:pPr>
        <w:spacing w:line="240" w:lineRule="auto"/>
        <w:jc w:val="both"/>
        <w:rPr>
          <w:b/>
        </w:rPr>
      </w:pPr>
      <w:r w:rsidRPr="007B6D41">
        <w:rPr>
          <w:b/>
        </w:rPr>
        <w:t>Гидравлические расчеты отверстий водопропускных труб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Задавая величину отверстия водопропускной трубы необходимо исходить из расчетного расхода воды, проходящей через трубу.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Для определения расчетного расхода необходимо в процессе технических изысканий выполнить необходимые топографо-геодезические работы и о</w:t>
      </w:r>
      <w:r w:rsidRPr="00CC601C">
        <w:t>б</w:t>
      </w:r>
      <w:r w:rsidRPr="00CC601C">
        <w:t>следования. Основными исходными данными являются план бассейна с х</w:t>
      </w:r>
      <w:r w:rsidRPr="00CC601C">
        <w:t>а</w:t>
      </w:r>
      <w:r w:rsidRPr="00CC601C">
        <w:t>рактеристикой его площади, длины главного лога, среднего уклона лога, склонов. Кроме того, необходимо установить характер поверхности бассе</w:t>
      </w:r>
      <w:r w:rsidRPr="00CC601C">
        <w:t>й</w:t>
      </w:r>
      <w:r w:rsidRPr="00CC601C">
        <w:t>на: растительность, почвенный покров.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Бассейном называется участок местности, с которого вода во время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выпадения дождей и снеготаяния стекает к проектируемому водопропускн</w:t>
      </w:r>
      <w:r w:rsidRPr="00CC601C">
        <w:t>о</w:t>
      </w:r>
      <w:r w:rsidRPr="00CC601C">
        <w:t xml:space="preserve">му сооружению. Для определения площади бассейна необходимо установить границы его на карте или на местности. Границей бассейна с одной стороны </w:t>
      </w:r>
      <w:r w:rsidRPr="00CC601C">
        <w:lastRenderedPageBreak/>
        <w:t>всегда является сама дорога, а с другой стороны — водораздельная линия, которая отделяет данный бассейн от соседних.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Бассейн малых водопропускных сооружений на автомобильных дорогах снимают, как правило, по карте. При определении границ бассейна сначала устанавливают ближайшие к водопропускному сооружению точки перегиба местности на трассе (выпуклые переломы). Эти точки будут началом и ко</w:t>
      </w:r>
      <w:r w:rsidRPr="00CC601C">
        <w:t>н</w:t>
      </w:r>
      <w:r w:rsidRPr="00CC601C">
        <w:t>цом водораздельной линии. Другие точки водораздельной линии определяют аналогично, при этом учитывают, что водораздел идет всегда перпендик</w:t>
      </w:r>
      <w:r w:rsidRPr="00CC601C">
        <w:t>у</w:t>
      </w:r>
      <w:r w:rsidRPr="00CC601C">
        <w:t>лярно горизонталям и от него вода должна стекать в противоположные ст</w:t>
      </w:r>
      <w:r w:rsidRPr="00CC601C">
        <w:t>о</w:t>
      </w:r>
      <w:r w:rsidRPr="00CC601C">
        <w:t>роны.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При отсутствии необходимых карт или когда водосборы выражены неясно, а также при площади бассейна не менее 0,25 км</w:t>
      </w:r>
      <w:r w:rsidRPr="00CC601C">
        <w:rPr>
          <w:vertAlign w:val="superscript"/>
        </w:rPr>
        <w:t>2</w:t>
      </w:r>
      <w:r w:rsidRPr="00CC601C">
        <w:t> надлежит производить съемку водосборов в натуре.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Если местность открытая пересеченная и линии водоразделов ясно выраж</w:t>
      </w:r>
      <w:r w:rsidRPr="00CC601C">
        <w:t>е</w:t>
      </w:r>
      <w:r w:rsidRPr="00CC601C">
        <w:t>ны, применяют съемку засечками. В этом случае на характерных точках в</w:t>
      </w:r>
      <w:r w:rsidRPr="00CC601C">
        <w:t>о</w:t>
      </w:r>
      <w:r w:rsidRPr="00CC601C">
        <w:t>дораздельной линии устанавливают вехи таким образом, чтобы их можно было видеть с двух или нескольких точек трассы. В этих точках устанавлив</w:t>
      </w:r>
      <w:r w:rsidRPr="00CC601C">
        <w:t>а</w:t>
      </w:r>
      <w:r w:rsidRPr="00CC601C">
        <w:t>ется инструмент, который ориентируют по направлению трассы дороги. П</w:t>
      </w:r>
      <w:r w:rsidRPr="00CC601C">
        <w:t>о</w:t>
      </w:r>
      <w:r w:rsidRPr="00CC601C">
        <w:t>следовательно визируя на выставленные вехи, замеряют углы между напра</w:t>
      </w:r>
      <w:r w:rsidRPr="00CC601C">
        <w:t>в</w:t>
      </w:r>
      <w:r w:rsidRPr="00CC601C">
        <w:t>лением трассы, принимаемой за базис, и визирными лучами на веху. На ка</w:t>
      </w:r>
      <w:r w:rsidRPr="00CC601C">
        <w:t>ж</w:t>
      </w:r>
      <w:r w:rsidRPr="00CC601C">
        <w:t>дую веху должны быть сделаны взгляды не менее чем с двух точек трассы. На плане, ориентируясь на направление трассы, проводят визирные линии. Если из-за рельефа и растительности на поверхности бассейна нельзя выпо</w:t>
      </w:r>
      <w:r w:rsidRPr="00CC601C">
        <w:t>л</w:t>
      </w:r>
      <w:r w:rsidRPr="00CC601C">
        <w:t>нить съемку указанным методом, применяют обход по водоразделам. При этом расстояние между вехами определяют лентой или шагомером, а углы поворота по румбам или азимутам, измеренными буссолью.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Если водораздел плоский и неясно выражен на поверхности, бассейн сним</w:t>
      </w:r>
      <w:r w:rsidRPr="00CC601C">
        <w:t>а</w:t>
      </w:r>
      <w:r w:rsidRPr="00CC601C">
        <w:t>ют ходами по тальвегам до водораздела. Измерив длины ходов и определив их направления, составляют план бассейнов.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Площадь бассейна, очерченного по карте, определяется планиметром, пале</w:t>
      </w:r>
      <w:r w:rsidRPr="00CC601C">
        <w:t>т</w:t>
      </w:r>
      <w:r w:rsidRPr="00CC601C">
        <w:t>кой или разбивкой бассейна на простейшие геометрические фигуры.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После определения площади водосбросов определяется максимальные ра</w:t>
      </w:r>
      <w:r w:rsidRPr="00CC601C">
        <w:t>с</w:t>
      </w:r>
      <w:r w:rsidRPr="00CC601C">
        <w:t>ходы от ливневого и снегового стока.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Расход ливневого стока, Q</w:t>
      </w:r>
      <w:r w:rsidRPr="00CC601C">
        <w:rPr>
          <w:vertAlign w:val="subscript"/>
        </w:rPr>
        <w:t>л</w:t>
      </w:r>
      <w:r w:rsidRPr="00CC601C">
        <w:t>, м</w:t>
      </w:r>
      <w:r w:rsidRPr="00CC601C">
        <w:rPr>
          <w:vertAlign w:val="superscript"/>
        </w:rPr>
        <w:t>3</w:t>
      </w:r>
      <w:r w:rsidRPr="00CC601C">
        <w:t>/с, определяется по следующей формуле: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rPr>
          <w:noProof/>
          <w:lang w:eastAsia="ru-RU"/>
        </w:rPr>
        <w:drawing>
          <wp:inline distT="0" distB="0" distL="0" distR="0" wp14:anchorId="40DDC2AA" wp14:editId="1681CFFF">
            <wp:extent cx="1638935" cy="213995"/>
            <wp:effectExtent l="0" t="0" r="0" b="0"/>
            <wp:docPr id="2" name="Рисунок 2" descr="http://refdb.ru/images/1056/2111190/1fd3ff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refdb.ru/images/1056/2111190/1fd3ffe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601C" w:rsidRPr="00CC601C" w:rsidRDefault="00CC601C" w:rsidP="007B6D41">
      <w:pPr>
        <w:spacing w:line="240" w:lineRule="auto"/>
        <w:jc w:val="both"/>
      </w:pPr>
      <w:r w:rsidRPr="00CC601C">
        <w:t>где а</w:t>
      </w:r>
      <w:r w:rsidRPr="00CC601C">
        <w:rPr>
          <w:vertAlign w:val="subscript"/>
        </w:rPr>
        <w:t>час</w:t>
      </w:r>
      <w:r w:rsidRPr="00CC601C">
        <w:t> — интенсивность ливня часовой продолжительности в зависимости от ливневого района и вероятности превышения максимальных расходов расчетных паводков, мм/мин;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lastRenderedPageBreak/>
        <w:t>k</w:t>
      </w:r>
      <w:r w:rsidRPr="00CC601C">
        <w:rPr>
          <w:vertAlign w:val="subscript"/>
        </w:rPr>
        <w:t>t</w:t>
      </w:r>
      <w:r w:rsidRPr="00CC601C">
        <w:t> — коэффициент перехода от интенсивности ливня часовой продолжител</w:t>
      </w:r>
      <w:r w:rsidRPr="00CC601C">
        <w:t>ь</w:t>
      </w:r>
      <w:r w:rsidRPr="00CC601C">
        <w:t>ности к интенсивности ливня расчетной продолжительности, зависящий от длины водосбора L и среднего уклона лога i, %.;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F — площадь водосбора, км</w:t>
      </w:r>
      <w:r w:rsidRPr="00CC601C">
        <w:rPr>
          <w:vertAlign w:val="superscript"/>
        </w:rPr>
        <w:t>2</w:t>
      </w:r>
      <w:r w:rsidRPr="00CC601C">
        <w:t>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α — коэффициент потерь стока, зависящий от вида и характера поверхности бассейна;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φ — коэффициент редукции (уменьшения), учитывающий неполноту стока, тем большую, чем больше водосбор.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М</w:t>
      </w:r>
      <w:r w:rsidRPr="00CC601C">
        <w:rPr>
          <w:noProof/>
          <w:lang w:eastAsia="ru-RU"/>
        </w:rPr>
        <w:drawing>
          <wp:inline distT="0" distB="0" distL="0" distR="0" wp14:anchorId="0D15341E" wp14:editId="017D2B82">
            <wp:extent cx="1733550" cy="451485"/>
            <wp:effectExtent l="0" t="0" r="0" b="5715"/>
            <wp:docPr id="1" name="Рисунок 1" descr="http://refdb.ru/images/1056/2111190/6822c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refdb.ru/images/1056/2111190/6822c169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601C">
        <w:t>аксимальный расход талых вод для любых бассе</w:t>
      </w:r>
      <w:r w:rsidRPr="00CC601C">
        <w:t>й</w:t>
      </w:r>
      <w:r w:rsidRPr="00CC601C">
        <w:t>нов (Qт), м3/с, определяется по формуле: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где k</w:t>
      </w:r>
      <w:r w:rsidRPr="00CC601C">
        <w:rPr>
          <w:vertAlign w:val="subscript"/>
        </w:rPr>
        <w:t>0</w:t>
      </w:r>
      <w:r w:rsidRPr="00CC601C">
        <w:t> — коэффициент дружности половодья;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n — показатель степени зависящий, который как и k0 зависит от рельефа и климатических условий;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F — площадь водосбора;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δ</w:t>
      </w:r>
      <w:r w:rsidRPr="00CC601C">
        <w:rPr>
          <w:vertAlign w:val="subscript"/>
        </w:rPr>
        <w:t>1</w:t>
      </w:r>
      <w:r w:rsidRPr="00CC601C">
        <w:t> — коэффициент, учитывающий снижение максимальных расходов в заб</w:t>
      </w:r>
      <w:r w:rsidRPr="00CC601C">
        <w:t>о</w:t>
      </w:r>
      <w:r w:rsidRPr="00CC601C">
        <w:t>лоченной местности.;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δ</w:t>
      </w:r>
      <w:r w:rsidRPr="00CC601C">
        <w:rPr>
          <w:vertAlign w:val="subscript"/>
        </w:rPr>
        <w:t>2</w:t>
      </w:r>
      <w:r w:rsidRPr="00CC601C">
        <w:t> — коэффициент, учитывающий снижение максимальных расходов в зал</w:t>
      </w:r>
      <w:r w:rsidRPr="00CC601C">
        <w:t>е</w:t>
      </w:r>
      <w:r w:rsidRPr="00CC601C">
        <w:t>сенных бассейнах.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В зависимости от полученных максимальных расходов воды подбирается о</w:t>
      </w:r>
      <w:r w:rsidRPr="00CC601C">
        <w:t>т</w:t>
      </w:r>
      <w:r w:rsidRPr="00CC601C">
        <w:t>верстие водопропускной трубы.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9.4. Характерные дефекты и повреждения водопропускных труб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Большую опасность для водопропускных труб под насыпями может пре</w:t>
      </w:r>
      <w:r w:rsidRPr="00CC601C">
        <w:t>д</w:t>
      </w:r>
      <w:r w:rsidRPr="00CC601C">
        <w:t>ставлять вода, отводимая с проезжей части автомобильной дороги и нередко содержащая в растворенном виде те или иные материалы, применяемые для борьбы с гололедом, принесенные автомобилями с загрязненных промы</w:t>
      </w:r>
      <w:r w:rsidRPr="00CC601C">
        <w:t>ш</w:t>
      </w:r>
      <w:r w:rsidRPr="00CC601C">
        <w:t>ленных территорий, содержащиеся в снеге и других осадках. Хлориды и сульфаты, содержащиеся в этой воде и снеге, являются весьма агрессивными коррозионными реагентами по отношению к бетону и арматуре железоб</w:t>
      </w:r>
      <w:r w:rsidRPr="00CC601C">
        <w:t>е</w:t>
      </w:r>
      <w:r w:rsidRPr="00CC601C">
        <w:t>тонных труб. Снег, талая вода и вода, протекающая через отверстия вод</w:t>
      </w:r>
      <w:r w:rsidRPr="00CC601C">
        <w:t>о</w:t>
      </w:r>
      <w:r w:rsidRPr="00CC601C">
        <w:t>пропускных труб, также могут содержать различные агрессивные по отн</w:t>
      </w:r>
      <w:r w:rsidRPr="00CC601C">
        <w:t>о</w:t>
      </w:r>
      <w:r w:rsidRPr="00CC601C">
        <w:t>шению к материалу труб компоненты, особенно если на территории водосб</w:t>
      </w:r>
      <w:r w:rsidRPr="00CC601C">
        <w:t>о</w:t>
      </w:r>
      <w:r w:rsidRPr="00CC601C">
        <w:t>ра находятся промышленные предприятия, нефтехранилища, бензозаправо</w:t>
      </w:r>
      <w:r w:rsidRPr="00CC601C">
        <w:t>ч</w:t>
      </w:r>
      <w:r w:rsidRPr="00CC601C">
        <w:t>ные станции, химические заводы. Эта вода может иметь различный химич</w:t>
      </w:r>
      <w:r w:rsidRPr="00CC601C">
        <w:t>е</w:t>
      </w:r>
      <w:r w:rsidRPr="00CC601C">
        <w:t>ский состав с наличием сероводорода, углекислого газа, аммиака и других компонентов, вызывающих коррозию и разрушение внутренних частей труб.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lastRenderedPageBreak/>
        <w:t>Следовательно, несущая конструкция водопропускных труб в процессе эк</w:t>
      </w:r>
      <w:r w:rsidRPr="00CC601C">
        <w:t>с</w:t>
      </w:r>
      <w:r w:rsidRPr="00CC601C">
        <w:t>плуатации подвергается воздействию внешней среды с двух сторон: с вне</w:t>
      </w:r>
      <w:r w:rsidRPr="00CC601C">
        <w:t>ш</w:t>
      </w:r>
      <w:r w:rsidRPr="00CC601C">
        <w:t>ней, обращенной в сторону грунта и внутренней, по которой производится отвод воды.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Действие всех факторов, воспринимаемых водопропускной трубой, можно разделить на две группы.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Первая группа включает нагрузки и воздействия, в результате которых может наступить механическое, прочностное разрушение конструкции трубы. К этой группе воздействий можно отнести собственный вес трубы, вес воды, наполняющей трубу, вертикальное и горизонтальное давление грунта, отпор грунта, временную нагрузку от подвижного состава на поверхности дороги, а также температурные воздействия и деформации основания.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Ко второй группе относятся факторы, способные вызвать коррозионное ра</w:t>
      </w:r>
      <w:r w:rsidRPr="00CC601C">
        <w:t>з</w:t>
      </w:r>
      <w:r w:rsidRPr="00CC601C">
        <w:t>рушение трубы под влиянием физического, химического, биологического воздействия окружающей среды и эксплуатационных условий. К ним отн</w:t>
      </w:r>
      <w:r w:rsidRPr="00CC601C">
        <w:t>о</w:t>
      </w:r>
      <w:r w:rsidRPr="00CC601C">
        <w:t>сятся: действие грунтов насыпи и воды, содержащейся в грунте насыпи; п</w:t>
      </w:r>
      <w:r w:rsidRPr="00CC601C">
        <w:t>е</w:t>
      </w:r>
      <w:r w:rsidRPr="00CC601C">
        <w:t>ремещение по трубе больших масс взвешенных жидкостей, способных в</w:t>
      </w:r>
      <w:r w:rsidRPr="00CC601C">
        <w:t>ы</w:t>
      </w:r>
      <w:r w:rsidRPr="00CC601C">
        <w:t>звать коррозионные разрушения стенок труб из-за возникающей газовой, х</w:t>
      </w:r>
      <w:r w:rsidRPr="00CC601C">
        <w:t>и</w:t>
      </w:r>
      <w:r w:rsidRPr="00CC601C">
        <w:t>мической или биологической коррозии; возможное разрушение от действия блуждающих токов (при расположении водопропускных труб вблизи желе</w:t>
      </w:r>
      <w:r w:rsidRPr="00CC601C">
        <w:t>з</w:t>
      </w:r>
      <w:r w:rsidRPr="00CC601C">
        <w:t>ных дорог, трамвайных путей, линий электропередач).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Для наглядности данные о внешних воздействиях на водопропускные трубы сведены в табл. 2.2.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Таблица 2.2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Внешние воздействия на водопропускные трубы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8"/>
        <w:gridCol w:w="719"/>
        <w:gridCol w:w="1025"/>
        <w:gridCol w:w="810"/>
        <w:gridCol w:w="1014"/>
        <w:gridCol w:w="1089"/>
        <w:gridCol w:w="1475"/>
      </w:tblGrid>
      <w:tr w:rsidR="00CC601C" w:rsidRPr="00CC601C" w:rsidTr="00C633B7">
        <w:trPr>
          <w:tblCellSpacing w:w="15" w:type="dxa"/>
          <w:jc w:val="center"/>
        </w:trPr>
        <w:tc>
          <w:tcPr>
            <w:tcW w:w="3435" w:type="dxa"/>
            <w:vMerge w:val="restart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Группа и вид воздействия</w:t>
            </w:r>
          </w:p>
        </w:tc>
        <w:tc>
          <w:tcPr>
            <w:tcW w:w="60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Характер воздействия</w:t>
            </w:r>
          </w:p>
        </w:tc>
      </w:tr>
      <w:tr w:rsidR="00CC601C" w:rsidRPr="00CC601C" w:rsidTr="00C633B7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</w:p>
        </w:tc>
        <w:tc>
          <w:tcPr>
            <w:tcW w:w="1695" w:type="dxa"/>
            <w:gridSpan w:val="2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во времени</w:t>
            </w:r>
          </w:p>
        </w:tc>
        <w:tc>
          <w:tcPr>
            <w:tcW w:w="1800" w:type="dxa"/>
            <w:gridSpan w:val="2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по направл</w:t>
            </w:r>
            <w:r w:rsidRPr="00CC601C">
              <w:t>е</w:t>
            </w:r>
            <w:r w:rsidRPr="00CC601C">
              <w:t>нию</w:t>
            </w:r>
          </w:p>
        </w:tc>
        <w:tc>
          <w:tcPr>
            <w:tcW w:w="211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по разрушающему действию</w:t>
            </w:r>
          </w:p>
        </w:tc>
      </w:tr>
      <w:tr w:rsidR="00CC601C" w:rsidRPr="00CC601C" w:rsidTr="00C633B7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</w:p>
        </w:tc>
        <w:tc>
          <w:tcPr>
            <w:tcW w:w="66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Пост.</w:t>
            </w:r>
          </w:p>
        </w:tc>
        <w:tc>
          <w:tcPr>
            <w:tcW w:w="79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Врем.</w:t>
            </w:r>
          </w:p>
        </w:tc>
        <w:tc>
          <w:tcPr>
            <w:tcW w:w="78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Внеш.</w:t>
            </w:r>
          </w:p>
        </w:tc>
        <w:tc>
          <w:tcPr>
            <w:tcW w:w="78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Внутр.</w:t>
            </w:r>
          </w:p>
        </w:tc>
        <w:tc>
          <w:tcPr>
            <w:tcW w:w="106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Механ.</w:t>
            </w:r>
          </w:p>
        </w:tc>
        <w:tc>
          <w:tcPr>
            <w:tcW w:w="81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Корроз.</w:t>
            </w:r>
          </w:p>
        </w:tc>
      </w:tr>
      <w:tr w:rsidR="00CC601C" w:rsidRPr="00CC601C" w:rsidTr="00C633B7">
        <w:trPr>
          <w:trHeight w:val="7005"/>
          <w:tblCellSpacing w:w="15" w:type="dxa"/>
          <w:jc w:val="center"/>
        </w:trPr>
        <w:tc>
          <w:tcPr>
            <w:tcW w:w="343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lastRenderedPageBreak/>
              <w:t>1 группа - постоянные и временные силовые во</w:t>
            </w:r>
            <w:r w:rsidRPr="00CC601C">
              <w:t>з</w:t>
            </w:r>
            <w:r w:rsidRPr="00CC601C">
              <w:t>действия: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вертикальное и горизо</w:t>
            </w:r>
            <w:r w:rsidRPr="00CC601C">
              <w:t>н</w:t>
            </w:r>
            <w:r w:rsidRPr="00CC601C">
              <w:t>тальное давление грунта насыпи;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собственный вес трубы;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вес воды в трубе;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отпор грунта;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вертикальная и горизо</w:t>
            </w:r>
            <w:r w:rsidRPr="00CC601C">
              <w:t>н</w:t>
            </w:r>
            <w:r w:rsidRPr="00CC601C">
              <w:t>тальная нагрузка от назе</w:t>
            </w:r>
            <w:r w:rsidRPr="00CC601C">
              <w:t>м</w:t>
            </w:r>
            <w:r w:rsidRPr="00CC601C">
              <w:t>ного транспорта;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действие строительных факторов;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сейсмическое возде</w:t>
            </w:r>
            <w:r w:rsidRPr="00CC601C">
              <w:t>й</w:t>
            </w:r>
            <w:r w:rsidRPr="00CC601C">
              <w:t>ствие;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динамическое возде</w:t>
            </w:r>
            <w:r w:rsidRPr="00CC601C">
              <w:t>й</w:t>
            </w:r>
            <w:r w:rsidRPr="00CC601C">
              <w:t>ствие подвижного состава;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температурное возде</w:t>
            </w:r>
            <w:r w:rsidRPr="00CC601C">
              <w:t>й</w:t>
            </w:r>
            <w:r w:rsidRPr="00CC601C">
              <w:t>ствие;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образование наледей</w:t>
            </w:r>
          </w:p>
        </w:tc>
        <w:tc>
          <w:tcPr>
            <w:tcW w:w="66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</w:tc>
        <w:tc>
          <w:tcPr>
            <w:tcW w:w="79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</w:tc>
        <w:tc>
          <w:tcPr>
            <w:tcW w:w="78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</w:tc>
        <w:tc>
          <w:tcPr>
            <w:tcW w:w="78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</w:tc>
        <w:tc>
          <w:tcPr>
            <w:tcW w:w="106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</w:tc>
        <w:tc>
          <w:tcPr>
            <w:tcW w:w="81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</w:tc>
      </w:tr>
      <w:tr w:rsidR="00CC601C" w:rsidRPr="00CC601C" w:rsidTr="00C633B7">
        <w:trPr>
          <w:tblCellSpacing w:w="15" w:type="dxa"/>
          <w:jc w:val="center"/>
        </w:trPr>
        <w:tc>
          <w:tcPr>
            <w:tcW w:w="343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2 группа - агрессивное во</w:t>
            </w:r>
            <w:r w:rsidRPr="00CC601C">
              <w:t>з</w:t>
            </w:r>
            <w:r w:rsidRPr="00CC601C">
              <w:t>действие окружающей ср</w:t>
            </w:r>
            <w:r w:rsidRPr="00CC601C">
              <w:t>е</w:t>
            </w:r>
            <w:r w:rsidRPr="00CC601C">
              <w:t>ды: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воздействие грунтов и грунтовых вод;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воздействие поверхнос</w:t>
            </w:r>
            <w:r w:rsidRPr="00CC601C">
              <w:t>т</w:t>
            </w:r>
            <w:r w:rsidRPr="00CC601C">
              <w:t>ных вод;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газовая (физическая и химическая) коррозия;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атмосферная коррозия;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биологическая коррозия;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– электрокоррозия</w:t>
            </w:r>
          </w:p>
        </w:tc>
        <w:tc>
          <w:tcPr>
            <w:tcW w:w="66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</w:tc>
        <w:tc>
          <w:tcPr>
            <w:tcW w:w="79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</w:tc>
        <w:tc>
          <w:tcPr>
            <w:tcW w:w="78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</w:tc>
        <w:tc>
          <w:tcPr>
            <w:tcW w:w="780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</w:tc>
        <w:tc>
          <w:tcPr>
            <w:tcW w:w="1065" w:type="dxa"/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-</w:t>
            </w:r>
          </w:p>
        </w:tc>
        <w:tc>
          <w:tcPr>
            <w:tcW w:w="81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  <w:p w:rsidR="00CC601C" w:rsidRPr="00CC601C" w:rsidRDefault="00CC601C" w:rsidP="007B6D41">
            <w:pPr>
              <w:spacing w:line="240" w:lineRule="auto"/>
              <w:jc w:val="both"/>
            </w:pPr>
            <w:r w:rsidRPr="00CC601C">
              <w:t>*</w:t>
            </w:r>
          </w:p>
        </w:tc>
      </w:tr>
    </w:tbl>
    <w:p w:rsidR="00CC601C" w:rsidRPr="00CC601C" w:rsidRDefault="00CC601C" w:rsidP="007B6D41">
      <w:pPr>
        <w:spacing w:line="240" w:lineRule="auto"/>
        <w:jc w:val="both"/>
      </w:pPr>
      <w:r w:rsidRPr="00CC601C">
        <w:lastRenderedPageBreak/>
        <w:t>Все эти воздействия ведут к повреждениям и деформациям и в конечном итоге к разрушению конструкции трубы.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Наиболее распространенными повреждениями и деформациями в сборных железобетонных водопропускных трубах являются:</w:t>
      </w:r>
    </w:p>
    <w:p w:rsidR="00CC601C" w:rsidRPr="00CC601C" w:rsidRDefault="00CC601C" w:rsidP="007B6D41">
      <w:pPr>
        <w:numPr>
          <w:ilvl w:val="0"/>
          <w:numId w:val="4"/>
        </w:numPr>
        <w:spacing w:line="240" w:lineRule="auto"/>
        <w:jc w:val="both"/>
      </w:pPr>
      <w:r w:rsidRPr="00CC601C">
        <w:t>раскрытие деформационных швов между секциями 62.8 %</w:t>
      </w:r>
    </w:p>
    <w:p w:rsidR="00CC601C" w:rsidRPr="00CC601C" w:rsidRDefault="00CC601C" w:rsidP="007B6D41">
      <w:pPr>
        <w:numPr>
          <w:ilvl w:val="0"/>
          <w:numId w:val="4"/>
        </w:numPr>
        <w:spacing w:line="240" w:lineRule="auto"/>
        <w:jc w:val="both"/>
      </w:pPr>
      <w:r w:rsidRPr="00CC601C">
        <w:t>трещины в оголовках 52.6 %</w:t>
      </w:r>
    </w:p>
    <w:p w:rsidR="00CC601C" w:rsidRPr="00CC601C" w:rsidRDefault="00CC601C" w:rsidP="007B6D41">
      <w:pPr>
        <w:numPr>
          <w:ilvl w:val="0"/>
          <w:numId w:val="4"/>
        </w:numPr>
        <w:spacing w:line="240" w:lineRule="auto"/>
        <w:jc w:val="both"/>
      </w:pPr>
      <w:r w:rsidRPr="00CC601C">
        <w:t>осадка оголовков 44.8 %</w:t>
      </w:r>
    </w:p>
    <w:p w:rsidR="00CC601C" w:rsidRPr="00CC601C" w:rsidRDefault="00CC601C" w:rsidP="007B6D41">
      <w:pPr>
        <w:numPr>
          <w:ilvl w:val="0"/>
          <w:numId w:val="4"/>
        </w:numPr>
        <w:spacing w:line="240" w:lineRule="auto"/>
        <w:jc w:val="both"/>
      </w:pPr>
      <w:r w:rsidRPr="00CC601C">
        <w:t>выщелачивание раствора кладки 26.1 %</w:t>
      </w:r>
    </w:p>
    <w:p w:rsidR="00CC601C" w:rsidRPr="00CC601C" w:rsidRDefault="00CC601C" w:rsidP="007B6D41">
      <w:pPr>
        <w:numPr>
          <w:ilvl w:val="0"/>
          <w:numId w:val="4"/>
        </w:numPr>
        <w:spacing w:line="240" w:lineRule="auto"/>
        <w:jc w:val="both"/>
      </w:pPr>
      <w:r w:rsidRPr="00CC601C">
        <w:t>осадка звеньев 24.7 %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В настоящее время в транспортном строительстве существует проблема р</w:t>
      </w:r>
      <w:r w:rsidRPr="00CC601C">
        <w:t>е</w:t>
      </w:r>
      <w:r w:rsidRPr="00CC601C">
        <w:t>монта и усиления водопропускных труб. К сожалению, до последнего врем</w:t>
      </w:r>
      <w:r w:rsidRPr="00CC601C">
        <w:t>е</w:t>
      </w:r>
      <w:r w:rsidRPr="00CC601C">
        <w:t>ни целенаправленных исследований в этой области не проводилось. При ра</w:t>
      </w:r>
      <w:r w:rsidRPr="00CC601C">
        <w:t>з</w:t>
      </w:r>
      <w:r w:rsidRPr="00CC601C">
        <w:t>работке схем ремонта обычно не рассматриваются несколько вариантов, как это делается при проектировании, что приводит или к появлению не всегда надежных инженерных решений или же из-за перестраховки – существенн</w:t>
      </w:r>
      <w:r w:rsidRPr="00CC601C">
        <w:t>о</w:t>
      </w:r>
      <w:r w:rsidRPr="00CC601C">
        <w:t>му перерасходу материалов. Дело, вероятно, в том, что новые водопропус</w:t>
      </w:r>
      <w:r w:rsidRPr="00CC601C">
        <w:t>к</w:t>
      </w:r>
      <w:r w:rsidRPr="00CC601C">
        <w:t>ные трубы обычно изготавливаются и укладываются в насыпь с использов</w:t>
      </w:r>
      <w:r w:rsidRPr="00CC601C">
        <w:t>а</w:t>
      </w:r>
      <w:r w:rsidRPr="00CC601C">
        <w:t>нием типовых проектов, прошедших широкую экспериментальную проверку в натурных условиях. В области же усиления, ремонта, восстановления пока ещё не наработано достаточного количества надежных схем.</w:t>
      </w:r>
    </w:p>
    <w:p w:rsidR="00CC601C" w:rsidRPr="00CC601C" w:rsidRDefault="00CC601C" w:rsidP="007B6D41">
      <w:pPr>
        <w:spacing w:line="240" w:lineRule="auto"/>
        <w:jc w:val="both"/>
      </w:pPr>
      <w:r w:rsidRPr="00CC601C">
        <w:t>Поэтому важным направлением исследований должна стать разработка нау</w:t>
      </w:r>
      <w:r w:rsidRPr="00CC601C">
        <w:t>ч</w:t>
      </w:r>
      <w:r w:rsidRPr="00CC601C">
        <w:t>но-обоснованных приемов выбора способов ремонта и усиления водопр</w:t>
      </w:r>
      <w:r w:rsidRPr="00CC601C">
        <w:t>о</w:t>
      </w:r>
      <w:r w:rsidRPr="00CC601C">
        <w:t>пускных труб, разработка вариантов расчетных схем усиливаемых констру</w:t>
      </w:r>
      <w:r w:rsidRPr="00CC601C">
        <w:t>к</w:t>
      </w:r>
      <w:r w:rsidRPr="00CC601C">
        <w:t>ций труб, разработка общих принципов и методов расчета усиливаемых ко</w:t>
      </w:r>
      <w:r w:rsidRPr="00CC601C">
        <w:t>н</w:t>
      </w:r>
      <w:r w:rsidRPr="00CC601C">
        <w:t>струкций с учетом имеющихся повреждений, вида и уровня имеющегося напряженного состояния, различия в свойствах и возрасте старого и нового материалов</w:t>
      </w:r>
    </w:p>
    <w:p w:rsidR="00E6586F" w:rsidRDefault="00E6586F" w:rsidP="007B6D41">
      <w:pPr>
        <w:spacing w:line="240" w:lineRule="auto"/>
        <w:jc w:val="both"/>
      </w:pPr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716B"/>
    <w:multiLevelType w:val="multilevel"/>
    <w:tmpl w:val="C938F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52576E"/>
    <w:multiLevelType w:val="multilevel"/>
    <w:tmpl w:val="CA34D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392C36"/>
    <w:multiLevelType w:val="multilevel"/>
    <w:tmpl w:val="77E88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226724"/>
    <w:multiLevelType w:val="multilevel"/>
    <w:tmpl w:val="3836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78D"/>
    <w:rsid w:val="002D1234"/>
    <w:rsid w:val="00672B20"/>
    <w:rsid w:val="007B6D41"/>
    <w:rsid w:val="00902F8C"/>
    <w:rsid w:val="00A4678D"/>
    <w:rsid w:val="00CC601C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01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D12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01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D12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docload.spb.ru/Basesdoc/45/45930/index.htm" TargetMode="External"/><Relationship Id="rId18" Type="http://schemas.openxmlformats.org/officeDocument/2006/relationships/hyperlink" Target="http://www.docload.spb.ru/Basesdoc/45/45930/index.htm" TargetMode="External"/><Relationship Id="rId26" Type="http://schemas.openxmlformats.org/officeDocument/2006/relationships/hyperlink" Target="http://www.docload.spb.ru/Basesdoc/5/5515/index.htm" TargetMode="External"/><Relationship Id="rId39" Type="http://schemas.openxmlformats.org/officeDocument/2006/relationships/hyperlink" Target="http://www.docload.spb.ru/Basesdoc/45/45930/index.htm" TargetMode="External"/><Relationship Id="rId21" Type="http://schemas.openxmlformats.org/officeDocument/2006/relationships/hyperlink" Target="http://www.docload.spb.ru/Basesdoc/45/45930/index.htm" TargetMode="External"/><Relationship Id="rId34" Type="http://schemas.openxmlformats.org/officeDocument/2006/relationships/hyperlink" Target="http://www.docload.spb.ru/Basesdoc/45/45930/index.htm" TargetMode="External"/><Relationship Id="rId42" Type="http://schemas.openxmlformats.org/officeDocument/2006/relationships/image" Target="media/image6.png"/><Relationship Id="rId47" Type="http://schemas.openxmlformats.org/officeDocument/2006/relationships/hyperlink" Target="http://www.docload.spb.ru/Basesdoc/45/45930/index.htm" TargetMode="External"/><Relationship Id="rId50" Type="http://schemas.openxmlformats.org/officeDocument/2006/relationships/hyperlink" Target="http://www.docload.spb.ru/Basesdoc/45/45930/index.htm" TargetMode="External"/><Relationship Id="rId55" Type="http://schemas.openxmlformats.org/officeDocument/2006/relationships/hyperlink" Target="http://www.docload.spb.ru/Basesdoc/45/45930/index.htm" TargetMode="External"/><Relationship Id="rId63" Type="http://schemas.openxmlformats.org/officeDocument/2006/relationships/hyperlink" Target="http://www.docload.spb.ru/Basesdoc/45/45930/index.htm" TargetMode="External"/><Relationship Id="rId68" Type="http://schemas.openxmlformats.org/officeDocument/2006/relationships/image" Target="media/image15.gif"/><Relationship Id="rId7" Type="http://schemas.openxmlformats.org/officeDocument/2006/relationships/hyperlink" Target="http://www.docload.spb.ru/Basesdoc/45/45930/index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ocload.spb.ru/Basesdoc/45/45930/index.htm" TargetMode="External"/><Relationship Id="rId29" Type="http://schemas.openxmlformats.org/officeDocument/2006/relationships/hyperlink" Target="http://www.docload.spb.ru/Basesdoc/45/45930/index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ocload.spb.ru/Basesdoc/45/45930/index.htm" TargetMode="External"/><Relationship Id="rId11" Type="http://schemas.openxmlformats.org/officeDocument/2006/relationships/hyperlink" Target="http://www.docload.spb.ru/Basesdoc/45/45930/index.htm" TargetMode="External"/><Relationship Id="rId24" Type="http://schemas.openxmlformats.org/officeDocument/2006/relationships/hyperlink" Target="http://www.docload.spb.ru/Basesdoc/45/45930/index.htm" TargetMode="External"/><Relationship Id="rId32" Type="http://schemas.openxmlformats.org/officeDocument/2006/relationships/hyperlink" Target="http://www.docload.spb.ru/Basesdoc/45/45930/index.htm" TargetMode="External"/><Relationship Id="rId37" Type="http://schemas.openxmlformats.org/officeDocument/2006/relationships/hyperlink" Target="http://www.docload.spb.ru/Basesdoc/45/45930/index.htm" TargetMode="External"/><Relationship Id="rId40" Type="http://schemas.openxmlformats.org/officeDocument/2006/relationships/hyperlink" Target="http://www.docload.spb.ru/Basesdoc/45/45930/index.htm" TargetMode="External"/><Relationship Id="rId45" Type="http://schemas.openxmlformats.org/officeDocument/2006/relationships/image" Target="media/image7.png"/><Relationship Id="rId53" Type="http://schemas.openxmlformats.org/officeDocument/2006/relationships/hyperlink" Target="http://www.docload.spb.ru/Basesdoc/45/45930/index.htm" TargetMode="External"/><Relationship Id="rId58" Type="http://schemas.openxmlformats.org/officeDocument/2006/relationships/hyperlink" Target="http://www.docload.spb.ru/Basesdoc/45/45930/index.htm" TargetMode="External"/><Relationship Id="rId66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hyperlink" Target="http://www.docload.spb.ru/Basesdoc/45/45930/index.htm" TargetMode="External"/><Relationship Id="rId23" Type="http://schemas.openxmlformats.org/officeDocument/2006/relationships/hyperlink" Target="http://www.docload.spb.ru/Basesdoc/45/45930/index.htm" TargetMode="External"/><Relationship Id="rId28" Type="http://schemas.openxmlformats.org/officeDocument/2006/relationships/hyperlink" Target="http://www.docload.spb.ru/Basesdoc/45/45930/index.htm" TargetMode="External"/><Relationship Id="rId36" Type="http://schemas.openxmlformats.org/officeDocument/2006/relationships/image" Target="media/image5.png"/><Relationship Id="rId49" Type="http://schemas.openxmlformats.org/officeDocument/2006/relationships/hyperlink" Target="http://www.docload.spb.ru/Basesdoc/45/45930/index.htm" TargetMode="External"/><Relationship Id="rId57" Type="http://schemas.openxmlformats.org/officeDocument/2006/relationships/hyperlink" Target="http://www.docload.spb.ru/Basesdoc/45/45930/index.htm" TargetMode="External"/><Relationship Id="rId61" Type="http://schemas.openxmlformats.org/officeDocument/2006/relationships/image" Target="media/image11.png"/><Relationship Id="rId10" Type="http://schemas.openxmlformats.org/officeDocument/2006/relationships/image" Target="media/image2.png"/><Relationship Id="rId19" Type="http://schemas.openxmlformats.org/officeDocument/2006/relationships/image" Target="media/image3.png"/><Relationship Id="rId31" Type="http://schemas.openxmlformats.org/officeDocument/2006/relationships/hyperlink" Target="http://www.docload.spb.ru/Basesdoc/45/45930/index.htm" TargetMode="External"/><Relationship Id="rId44" Type="http://schemas.openxmlformats.org/officeDocument/2006/relationships/hyperlink" Target="http://www.docload.spb.ru/Basesdoc/45/45930/index.htm" TargetMode="External"/><Relationship Id="rId52" Type="http://schemas.openxmlformats.org/officeDocument/2006/relationships/hyperlink" Target="http://www.docload.spb.ru/Basesdoc/45/45930/index.htm" TargetMode="External"/><Relationship Id="rId60" Type="http://schemas.openxmlformats.org/officeDocument/2006/relationships/hyperlink" Target="http://www.docload.spb.ru/Basesdoc/45/45930/index.htm" TargetMode="External"/><Relationship Id="rId65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hyperlink" Target="http://www.docload.spb.ru/Basesdoc/45/45930/index.htm" TargetMode="External"/><Relationship Id="rId14" Type="http://schemas.openxmlformats.org/officeDocument/2006/relationships/hyperlink" Target="http://www.docload.spb.ru/Basesdoc/45/45930/index.htm" TargetMode="External"/><Relationship Id="rId22" Type="http://schemas.openxmlformats.org/officeDocument/2006/relationships/hyperlink" Target="http://www.docload.spb.ru/Basesdoc/45/45930/index.htm" TargetMode="External"/><Relationship Id="rId27" Type="http://schemas.openxmlformats.org/officeDocument/2006/relationships/hyperlink" Target="http://www.docload.spb.ru/Basesdoc/45/45930/index.htm" TargetMode="External"/><Relationship Id="rId30" Type="http://schemas.openxmlformats.org/officeDocument/2006/relationships/image" Target="media/image4.png"/><Relationship Id="rId35" Type="http://schemas.openxmlformats.org/officeDocument/2006/relationships/hyperlink" Target="http://www.docload.spb.ru/Basesdoc/45/45930/index.htm" TargetMode="External"/><Relationship Id="rId43" Type="http://schemas.openxmlformats.org/officeDocument/2006/relationships/hyperlink" Target="http://www.docload.spb.ru/Basesdoc/45/45930/index.htm" TargetMode="External"/><Relationship Id="rId48" Type="http://schemas.openxmlformats.org/officeDocument/2006/relationships/image" Target="media/image8.png"/><Relationship Id="rId56" Type="http://schemas.openxmlformats.org/officeDocument/2006/relationships/image" Target="media/image10.png"/><Relationship Id="rId64" Type="http://schemas.openxmlformats.org/officeDocument/2006/relationships/hyperlink" Target="http://www.docload.spb.ru/Basesdoc/45/45930/index.htm" TargetMode="External"/><Relationship Id="rId69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9.png"/><Relationship Id="rId3" Type="http://schemas.microsoft.com/office/2007/relationships/stylesWithEffects" Target="stylesWithEffects.xml"/><Relationship Id="rId12" Type="http://schemas.openxmlformats.org/officeDocument/2006/relationships/hyperlink" Target="http://www.docload.spb.ru/Basesdoc/45/45930/index.htm" TargetMode="External"/><Relationship Id="rId17" Type="http://schemas.openxmlformats.org/officeDocument/2006/relationships/hyperlink" Target="http://www.docload.spb.ru/Basesdoc/45/45930/index.htm" TargetMode="External"/><Relationship Id="rId25" Type="http://schemas.openxmlformats.org/officeDocument/2006/relationships/hyperlink" Target="http://www.docload.spb.ru/Basesdoc/45/45930/index.htm" TargetMode="External"/><Relationship Id="rId33" Type="http://schemas.openxmlformats.org/officeDocument/2006/relationships/hyperlink" Target="http://www.docload.spb.ru/Basesdoc/45/45930/index.htm" TargetMode="External"/><Relationship Id="rId38" Type="http://schemas.openxmlformats.org/officeDocument/2006/relationships/hyperlink" Target="http://www.docload.spb.ru/Basesdoc/45/45930/index.htm" TargetMode="External"/><Relationship Id="rId46" Type="http://schemas.openxmlformats.org/officeDocument/2006/relationships/hyperlink" Target="http://www.docload.spb.ru/Basesdoc/45/45930/index.htm" TargetMode="External"/><Relationship Id="rId59" Type="http://schemas.openxmlformats.org/officeDocument/2006/relationships/hyperlink" Target="http://www.docload.spb.ru/Basesdoc/45/45930/index.htm" TargetMode="External"/><Relationship Id="rId67" Type="http://schemas.openxmlformats.org/officeDocument/2006/relationships/image" Target="media/image14.gif"/><Relationship Id="rId20" Type="http://schemas.openxmlformats.org/officeDocument/2006/relationships/hyperlink" Target="http://www.docload.spb.ru/Basesdoc/45/45930/index.htm" TargetMode="External"/><Relationship Id="rId41" Type="http://schemas.openxmlformats.org/officeDocument/2006/relationships/hyperlink" Target="http://www.docload.spb.ru/Basesdoc/45/45930/index.htm" TargetMode="External"/><Relationship Id="rId54" Type="http://schemas.openxmlformats.org/officeDocument/2006/relationships/hyperlink" Target="http://www.docload.spb.ru/Basesdoc/45/45930/index.htm" TargetMode="External"/><Relationship Id="rId62" Type="http://schemas.openxmlformats.org/officeDocument/2006/relationships/hyperlink" Target="http://www.docload.spb.ru/Basesdoc/45/45930/index.htm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4929</Words>
  <Characters>28097</Characters>
  <Application>Microsoft Office Word</Application>
  <DocSecurity>0</DocSecurity>
  <Lines>234</Lines>
  <Paragraphs>65</Paragraphs>
  <ScaleCrop>false</ScaleCrop>
  <Company/>
  <LinksUpToDate>false</LinksUpToDate>
  <CharactersWithSpaces>32961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2016-10-09T21:37:00Z</dcterms:created>
  <dcterms:modified xsi:type="dcterms:W3CDTF">2016-10-09T22:12:00Z</dcterms:modified>
</cp:coreProperties>
</file>